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xml:space="preserve"> </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Результаты освоения курса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При изучении курса «Химия» в средней (полной) школе обучающиеся должны достигнуть определённых результатов.</w:t>
      </w:r>
    </w:p>
    <w:p w:rsidR="00D103EA" w:rsidRPr="00BB515B" w:rsidRDefault="00D103EA" w:rsidP="00D103EA">
      <w:pPr>
        <w:rPr>
          <w:rFonts w:ascii="Times New Roman" w:hAnsi="Times New Roman" w:cs="Times New Roman"/>
          <w:b/>
          <w:sz w:val="24"/>
          <w:szCs w:val="24"/>
        </w:rPr>
      </w:pPr>
      <w:r w:rsidRPr="00BB515B">
        <w:rPr>
          <w:rFonts w:ascii="Times New Roman" w:hAnsi="Times New Roman" w:cs="Times New Roman"/>
          <w:b/>
          <w:sz w:val="24"/>
          <w:szCs w:val="24"/>
        </w:rPr>
        <w:t>Личностные результаты</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 xml:space="preserve"> -</w:t>
      </w:r>
      <w:r w:rsidR="00D103EA" w:rsidRPr="00BB515B">
        <w:rPr>
          <w:rFonts w:ascii="Times New Roman" w:hAnsi="Times New Roman" w:cs="Times New Roman"/>
          <w:sz w:val="24"/>
          <w:szCs w:val="24"/>
        </w:rPr>
        <w:t>сформированность мировоззрения, соответствующего современномууровню развития науки и общественной практики; готовность и способность</w:t>
      </w:r>
      <w:r>
        <w:rPr>
          <w:rFonts w:ascii="Times New Roman" w:hAnsi="Times New Roman" w:cs="Times New Roman"/>
          <w:sz w:val="24"/>
          <w:szCs w:val="24"/>
        </w:rPr>
        <w:t xml:space="preserve">   </w:t>
      </w:r>
      <w:r w:rsidR="00D103EA" w:rsidRPr="00BB515B">
        <w:rPr>
          <w:rFonts w:ascii="Times New Roman" w:hAnsi="Times New Roman" w:cs="Times New Roman"/>
          <w:sz w:val="24"/>
          <w:szCs w:val="24"/>
        </w:rPr>
        <w:t>к самостоятельной, творческой и ответственной деятельности;</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толерантное сознание и поведение в поликультурном мире,</w:t>
      </w:r>
      <w:r>
        <w:rPr>
          <w:rFonts w:ascii="Times New Roman" w:hAnsi="Times New Roman" w:cs="Times New Roman"/>
          <w:sz w:val="24"/>
          <w:szCs w:val="24"/>
        </w:rPr>
        <w:t xml:space="preserve"> </w:t>
      </w:r>
      <w:r w:rsidR="00D103EA" w:rsidRPr="00BB515B">
        <w:rPr>
          <w:rFonts w:ascii="Times New Roman" w:hAnsi="Times New Roman" w:cs="Times New Roman"/>
          <w:sz w:val="24"/>
          <w:szCs w:val="24"/>
        </w:rPr>
        <w:t>готовность и способность вести диалог с другими людьми, достигать в нём</w:t>
      </w:r>
      <w:r w:rsidR="00D103EA" w:rsidRPr="00BB515B">
        <w:rPr>
          <w:rFonts w:ascii="Times New Roman" w:hAnsi="Times New Roman" w:cs="Times New Roman"/>
          <w:sz w:val="24"/>
          <w:szCs w:val="24"/>
        </w:rPr>
        <w:br/>
        <w:t>взаимопонимания, находить общие цели и сотрудничать для их достижения;</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нравственное сознание и поведение на основе усвоения общечеловеческих ценностей;</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общественных отношений;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принятие и реализация ценностей здорового и безопасного образа жизни, потребность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осознанный выбор будущей профессии;</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D103EA" w:rsidRPr="00BB515B" w:rsidRDefault="00D103EA" w:rsidP="00D103EA">
      <w:pPr>
        <w:rPr>
          <w:rFonts w:ascii="Times New Roman" w:hAnsi="Times New Roman" w:cs="Times New Roman"/>
          <w:b/>
          <w:sz w:val="24"/>
          <w:szCs w:val="24"/>
        </w:rPr>
      </w:pPr>
      <w:r w:rsidRPr="00BB515B">
        <w:rPr>
          <w:rFonts w:ascii="Times New Roman" w:hAnsi="Times New Roman" w:cs="Times New Roman"/>
          <w:b/>
          <w:sz w:val="24"/>
          <w:szCs w:val="24"/>
        </w:rPr>
        <w:t>Метапредметные результаты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Регулятивные универсальные учебные действия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Обучающийся сможет:</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самостоятельно определять цели и составлять планы, осознавая приоритетные и второстепенные задачи;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самостоятельно осуществлять, контролировать и корректировать учебную и внеучебную деятельность с учётом предварительного планирования;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lastRenderedPageBreak/>
        <w:t>использовать различные ресурсы для достижения целей;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xml:space="preserve">выбирать успешные стратегии в трудных ситуациях. </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xml:space="preserve">Познавательные учебно-логические универсальные учебные действия </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Обучающийся сможет:</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классифицировать объекты в соответствии с выбранными признаками;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сравнивать объекты;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систематизировать и обобщать информацию;</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определять проблему и способы её решения;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владеть навыками анализа;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xml:space="preserve"> владеть навыками познавательной, учебно-исследовательской и</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проектной деятельности;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xml:space="preserve"> уметь самостоятельно осуществлять поиск методов решения практических задач, применять различные методы познания для изучения окружающего мира.</w:t>
      </w:r>
    </w:p>
    <w:p w:rsidR="00D103EA" w:rsidRPr="00BB515B" w:rsidRDefault="00D103EA" w:rsidP="00D103EA">
      <w:pPr>
        <w:rPr>
          <w:rFonts w:ascii="Times New Roman" w:hAnsi="Times New Roman" w:cs="Times New Roman"/>
          <w:b/>
          <w:sz w:val="24"/>
          <w:szCs w:val="24"/>
        </w:rPr>
      </w:pPr>
      <w:r w:rsidRPr="00BB515B">
        <w:rPr>
          <w:rFonts w:ascii="Times New Roman" w:hAnsi="Times New Roman" w:cs="Times New Roman"/>
          <w:b/>
          <w:sz w:val="24"/>
          <w:szCs w:val="24"/>
        </w:rPr>
        <w:t>Познавательные учебно-информационные универсальные учебные действия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Обучающийся сможет:</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искать необходимые источники информации;</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 xml:space="preserve"> самостоятельно и ответственно осуществлять информационную</w:t>
      </w:r>
      <w:r w:rsidR="00BB515B" w:rsidRPr="00BB515B">
        <w:rPr>
          <w:rFonts w:ascii="Times New Roman" w:hAnsi="Times New Roman" w:cs="Times New Roman"/>
          <w:sz w:val="24"/>
          <w:szCs w:val="24"/>
        </w:rPr>
        <w:t xml:space="preserve">   </w:t>
      </w:r>
      <w:r w:rsidR="00D103EA" w:rsidRPr="00BB515B">
        <w:rPr>
          <w:rFonts w:ascii="Times New Roman" w:hAnsi="Times New Roman" w:cs="Times New Roman"/>
          <w:sz w:val="24"/>
          <w:szCs w:val="24"/>
        </w:rPr>
        <w:t>деятельность, в том числе ориентироваться в различных источниках</w:t>
      </w:r>
      <w:r w:rsidR="00BB515B" w:rsidRPr="00BB515B">
        <w:rPr>
          <w:rFonts w:ascii="Times New Roman" w:hAnsi="Times New Roman" w:cs="Times New Roman"/>
          <w:sz w:val="24"/>
          <w:szCs w:val="24"/>
        </w:rPr>
        <w:t xml:space="preserve">   </w:t>
      </w:r>
      <w:r w:rsidR="00D103EA" w:rsidRPr="00BB515B">
        <w:rPr>
          <w:rFonts w:ascii="Times New Roman" w:hAnsi="Times New Roman" w:cs="Times New Roman"/>
          <w:sz w:val="24"/>
          <w:szCs w:val="24"/>
        </w:rPr>
        <w:t>информации;</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-к</w:t>
      </w:r>
      <w:r w:rsidR="00D103EA" w:rsidRPr="00BB515B">
        <w:rPr>
          <w:rFonts w:ascii="Times New Roman" w:hAnsi="Times New Roman" w:cs="Times New Roman"/>
          <w:sz w:val="24"/>
          <w:szCs w:val="24"/>
        </w:rPr>
        <w:t>ритически оценивать и интерпретировать информацию, получаемую из различных источников;</w:t>
      </w:r>
      <w:r>
        <w:rPr>
          <w:rFonts w:ascii="Times New Roman" w:hAnsi="Times New Roman" w:cs="Times New Roman"/>
          <w:sz w:val="24"/>
          <w:szCs w:val="24"/>
        </w:rPr>
        <w:t xml:space="preserve"> </w:t>
      </w:r>
      <w:r w:rsidR="00D103EA" w:rsidRPr="00BB515B">
        <w:rPr>
          <w:rFonts w:ascii="Times New Roman" w:hAnsi="Times New Roman" w:cs="Times New Roman"/>
          <w:sz w:val="24"/>
          <w:szCs w:val="24"/>
        </w:rPr>
        <w:t>иметь сформированные навыки работы с различными текстами;</w:t>
      </w:r>
      <w:r>
        <w:rPr>
          <w:rFonts w:ascii="Times New Roman" w:hAnsi="Times New Roman" w:cs="Times New Roman"/>
          <w:sz w:val="24"/>
          <w:szCs w:val="24"/>
        </w:rPr>
        <w:t xml:space="preserve">    </w:t>
      </w:r>
      <w:r w:rsidR="00D103EA" w:rsidRPr="00BB515B">
        <w:rPr>
          <w:rFonts w:ascii="Times New Roman" w:hAnsi="Times New Roman" w:cs="Times New Roman"/>
          <w:sz w:val="24"/>
          <w:szCs w:val="24"/>
        </w:rPr>
        <w:t>использовать различные виды моделирования, создания собственной информации.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xml:space="preserve">Коммуникативные универсальные учебные действия </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Обучающийся сможет:</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выступать перед аудиторией;</w:t>
      </w:r>
      <w:r>
        <w:rPr>
          <w:rFonts w:ascii="Times New Roman" w:hAnsi="Times New Roman" w:cs="Times New Roman"/>
          <w:sz w:val="24"/>
          <w:szCs w:val="24"/>
        </w:rPr>
        <w:t xml:space="preserve">  </w:t>
      </w:r>
      <w:r w:rsidR="00D103EA" w:rsidRPr="00BB515B">
        <w:rPr>
          <w:rFonts w:ascii="Times New Roman" w:hAnsi="Times New Roman" w:cs="Times New Roman"/>
          <w:sz w:val="24"/>
          <w:szCs w:val="24"/>
        </w:rPr>
        <w:t>вести дискуссию, диалог, находить приемлемое решение при наличии разных точек зрения;</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 xml:space="preserve"> продуктивно общаться и взаимодействовать с партнёрами по</w:t>
      </w:r>
      <w:r w:rsidR="00BB515B" w:rsidRPr="00BB515B">
        <w:rPr>
          <w:rFonts w:ascii="Times New Roman" w:hAnsi="Times New Roman" w:cs="Times New Roman"/>
          <w:sz w:val="24"/>
          <w:szCs w:val="24"/>
        </w:rPr>
        <w:t xml:space="preserve">   </w:t>
      </w:r>
      <w:r w:rsidR="00D103EA" w:rsidRPr="00BB515B">
        <w:rPr>
          <w:rFonts w:ascii="Times New Roman" w:hAnsi="Times New Roman" w:cs="Times New Roman"/>
          <w:sz w:val="24"/>
          <w:szCs w:val="24"/>
        </w:rPr>
        <w:t>совместной деятельности;</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 xml:space="preserve"> учитывать позиции другого (совместное целеполагание и</w:t>
      </w:r>
      <w:r w:rsidR="00BB515B" w:rsidRPr="00BB515B">
        <w:rPr>
          <w:rFonts w:ascii="Times New Roman" w:hAnsi="Times New Roman" w:cs="Times New Roman"/>
          <w:sz w:val="24"/>
          <w:szCs w:val="24"/>
        </w:rPr>
        <w:t xml:space="preserve">     </w:t>
      </w:r>
      <w:r w:rsidR="00D103EA" w:rsidRPr="00BB515B">
        <w:rPr>
          <w:rFonts w:ascii="Times New Roman" w:hAnsi="Times New Roman" w:cs="Times New Roman"/>
          <w:sz w:val="24"/>
          <w:szCs w:val="24"/>
        </w:rPr>
        <w:t>планирование общих способов работы на основе прогнозирования, контроль</w:t>
      </w:r>
      <w:r w:rsidR="00D103EA" w:rsidRPr="00BB515B">
        <w:rPr>
          <w:rFonts w:ascii="Times New Roman" w:hAnsi="Times New Roman" w:cs="Times New Roman"/>
          <w:sz w:val="24"/>
          <w:szCs w:val="24"/>
        </w:rPr>
        <w:br/>
        <w:t>и коррекция хода и результа</w:t>
      </w:r>
      <w:r w:rsidR="00BB515B" w:rsidRPr="00BB515B">
        <w:rPr>
          <w:rFonts w:ascii="Times New Roman" w:hAnsi="Times New Roman" w:cs="Times New Roman"/>
          <w:sz w:val="24"/>
          <w:szCs w:val="24"/>
        </w:rPr>
        <w:t>тов совместной деятельности</w:t>
      </w:r>
      <w:r w:rsidR="00D103EA" w:rsidRPr="00BB515B">
        <w:rPr>
          <w:rFonts w:ascii="Times New Roman" w:hAnsi="Times New Roman" w:cs="Times New Roman"/>
          <w:sz w:val="24"/>
          <w:szCs w:val="24"/>
        </w:rPr>
        <w:t>;</w:t>
      </w:r>
    </w:p>
    <w:p w:rsidR="00D103EA" w:rsidRPr="00BB515B" w:rsidRDefault="008F37ED" w:rsidP="00D103EA">
      <w:pPr>
        <w:rPr>
          <w:rFonts w:ascii="Times New Roman" w:hAnsi="Times New Roman" w:cs="Times New Roman"/>
          <w:b/>
          <w:sz w:val="24"/>
          <w:szCs w:val="24"/>
        </w:rPr>
      </w:pPr>
      <w:r>
        <w:rPr>
          <w:rFonts w:ascii="Times New Roman" w:hAnsi="Times New Roman" w:cs="Times New Roman"/>
          <w:sz w:val="24"/>
          <w:szCs w:val="24"/>
        </w:rPr>
        <w:lastRenderedPageBreak/>
        <w:t>-</w:t>
      </w:r>
      <w:r w:rsidR="00D103EA" w:rsidRPr="00BB515B">
        <w:rPr>
          <w:rFonts w:ascii="Times New Roman" w:hAnsi="Times New Roman" w:cs="Times New Roman"/>
          <w:sz w:val="24"/>
          <w:szCs w:val="24"/>
        </w:rPr>
        <w:t xml:space="preserve"> эффективно разрешать конфликты.</w:t>
      </w:r>
      <w:r w:rsidR="00D103EA" w:rsidRPr="00BB515B">
        <w:rPr>
          <w:rFonts w:ascii="Times New Roman" w:hAnsi="Times New Roman" w:cs="Times New Roman"/>
          <w:sz w:val="24"/>
          <w:szCs w:val="24"/>
        </w:rPr>
        <w:br/>
      </w:r>
      <w:r w:rsidR="00D103EA" w:rsidRPr="00BB515B">
        <w:rPr>
          <w:rFonts w:ascii="Times New Roman" w:hAnsi="Times New Roman" w:cs="Times New Roman"/>
          <w:b/>
          <w:sz w:val="24"/>
          <w:szCs w:val="24"/>
        </w:rPr>
        <w:t>Предметные результаты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Выпускник на углублённом уровне научится:</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раскрывать на примерах роль химии в формировании современной научной картины мира и в практической деятельности человека, взаимосвязь между химией и другими естественными науками;</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иллюстрировать на примерах становление и эволюцию органической химии как науки на различных исторических этапах её развития;</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устанавливать причинно-следственные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анализировать состав, строение и свойства веществ, применяя</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положения основных химических теорий: химического строения</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органических соединений А. М. Бутлерова, строения атома, химической</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связи, электролитической диссоциации кислот и оснований; устанавливать</w:t>
      </w:r>
      <w:r w:rsidR="008F37ED">
        <w:rPr>
          <w:rFonts w:ascii="Times New Roman" w:hAnsi="Times New Roman" w:cs="Times New Roman"/>
          <w:sz w:val="24"/>
          <w:szCs w:val="24"/>
        </w:rPr>
        <w:t xml:space="preserve">   </w:t>
      </w:r>
      <w:r w:rsidRPr="00BB515B">
        <w:rPr>
          <w:rFonts w:ascii="Times New Roman" w:hAnsi="Times New Roman" w:cs="Times New Roman"/>
          <w:sz w:val="24"/>
          <w:szCs w:val="24"/>
        </w:rPr>
        <w:t>причинно-следственные связи между свойствами вещества и его составом и</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строением;</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применять правила систематической международной номенклатуры как средства различения и идентификации веществ по их составу и строению;</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составлять молекулярные и структурные формулы неорганических и органических веществ как носителей информации о строении вещества, его свойствах и принадлежности к определённому классу соединений;</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объяснять природу и способы образования химической связи — ковалентной (полярной, неполярной), ионной, металлической, водородной — с целью определения химической активности веществ;</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характеризовать физические свойства неорганических и органических веществ и устанавливать зависимость физических свойств веществ от типа кристаллической решётки;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xml:space="preserve">- характеризовать закономерности в изменении химических свойств простых веществ, водородных соединений, высших оксидов и гидроксидов; </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приводить примеры химических реакций, раскрывающих характерные химические свойства неорганических и органических веществ изученных классов, с целью их идентификации и объяснения области применения;</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определять механизм реакции в зависимости от условий её проведения и прогнозировать возможность протекания химических реакций на основе типа химической связи и активности реагентов;</w:t>
      </w:r>
    </w:p>
    <w:p w:rsidR="00D103EA" w:rsidRPr="00BB515B" w:rsidRDefault="008F37ED" w:rsidP="00D103EA">
      <w:pPr>
        <w:rPr>
          <w:rFonts w:ascii="Times New Roman" w:hAnsi="Times New Roman" w:cs="Times New Roman"/>
          <w:sz w:val="24"/>
          <w:szCs w:val="24"/>
        </w:rPr>
      </w:pPr>
      <w:r>
        <w:rPr>
          <w:rFonts w:ascii="Times New Roman" w:hAnsi="Times New Roman" w:cs="Times New Roman"/>
          <w:sz w:val="24"/>
          <w:szCs w:val="24"/>
        </w:rPr>
        <w:t>-</w:t>
      </w:r>
      <w:r w:rsidR="00D103EA" w:rsidRPr="00BB515B">
        <w:rPr>
          <w:rFonts w:ascii="Times New Roman" w:hAnsi="Times New Roman" w:cs="Times New Roman"/>
          <w:sz w:val="24"/>
          <w:szCs w:val="24"/>
        </w:rPr>
        <w:t>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lastRenderedPageBreak/>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устанавливать генетическую связь между классами неорганических и органических веществ для обоснования принципиальной возможности получения неорганических и органических соединений заданного состава и строения;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подбирать реагенты, условия и определять продукты реакций,</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позволяющих реализовать лабораторные и промышленные способы</w:t>
      </w:r>
      <w:r w:rsidRPr="00BB515B">
        <w:rPr>
          <w:rFonts w:ascii="Times New Roman" w:hAnsi="Times New Roman" w:cs="Times New Roman"/>
          <w:sz w:val="24"/>
          <w:szCs w:val="24"/>
        </w:rPr>
        <w:br/>
        <w:t>получения важнейших неорганических и органических веществ;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определять характер среды в результате гидролиза неорганических и</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органических веществ и приводить примеры гидролиза веществ в</w:t>
      </w:r>
      <w:r w:rsidRPr="00BB515B">
        <w:rPr>
          <w:rFonts w:ascii="Times New Roman" w:hAnsi="Times New Roman" w:cs="Times New Roman"/>
          <w:sz w:val="24"/>
          <w:szCs w:val="24"/>
        </w:rPr>
        <w:br/>
        <w:t>повседневной жизни человека, биологических обменных процессах и</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промышленности;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приводить примеры окислительно-восстановительных реакций в</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природе, производственных процессах и жизнедеятельности организмов;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обосновывать практическое использование неорганических и</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органических веществ и их реакций в промышленности и быту;</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выполнять химический эксперимент по распознаванию и получению</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неорганических и органических веществ, относящихся к различным классам соединений, в соответствии с правилами и приёмами безопасной работы с химическими веществами и лабораторным оборудованием;</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проводить расчёты на основе химических формул и уравнений</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реакций: нахождение молекулярной формулы органического вещества по его</w:t>
      </w:r>
      <w:r w:rsidRPr="00BB515B">
        <w:rPr>
          <w:rFonts w:ascii="Times New Roman" w:hAnsi="Times New Roman" w:cs="Times New Roman"/>
          <w:sz w:val="24"/>
          <w:szCs w:val="24"/>
        </w:rPr>
        <w:br/>
        <w:t>плотности и массовым долям элементов, входящих в его состав, или по</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продуктам сгорания; расчёты массовой доли (массы) химического</w:t>
      </w:r>
      <w:r w:rsidRPr="00BB515B">
        <w:rPr>
          <w:rFonts w:ascii="Times New Roman" w:hAnsi="Times New Roman" w:cs="Times New Roman"/>
          <w:sz w:val="24"/>
          <w:szCs w:val="24"/>
        </w:rPr>
        <w:br/>
        <w:t>соединения в смеси; расчёты массы (объёма, количества вещества) продуктов</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реакции, если одно из веществ дано в избытке (имеет примеси); расчёты</w:t>
      </w:r>
      <w:r w:rsidR="008F37ED">
        <w:rPr>
          <w:rFonts w:ascii="Times New Roman" w:hAnsi="Times New Roman" w:cs="Times New Roman"/>
          <w:sz w:val="24"/>
          <w:szCs w:val="24"/>
        </w:rPr>
        <w:t xml:space="preserve">  </w:t>
      </w:r>
      <w:r w:rsidRPr="00BB515B">
        <w:rPr>
          <w:rFonts w:ascii="Times New Roman" w:hAnsi="Times New Roman" w:cs="Times New Roman"/>
          <w:sz w:val="24"/>
          <w:szCs w:val="24"/>
        </w:rPr>
        <w:t>массовой или объёмной доли выхода продукта реакции от теоретически</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возможного; расчёты теплового эффекта реакции; расчёты объёмных</w:t>
      </w:r>
      <w:r w:rsidR="008F37ED">
        <w:rPr>
          <w:rFonts w:ascii="Times New Roman" w:hAnsi="Times New Roman" w:cs="Times New Roman"/>
          <w:sz w:val="24"/>
          <w:szCs w:val="24"/>
        </w:rPr>
        <w:t xml:space="preserve">  </w:t>
      </w:r>
      <w:r w:rsidRPr="00BB515B">
        <w:rPr>
          <w:rFonts w:ascii="Times New Roman" w:hAnsi="Times New Roman" w:cs="Times New Roman"/>
          <w:sz w:val="24"/>
          <w:szCs w:val="24"/>
        </w:rPr>
        <w:t>отношений газов при химических реакциях; расчёты массы (объёма,</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количества вещества) продукта реакции, если одно из веществ дано в виде</w:t>
      </w:r>
      <w:r w:rsidR="008F37ED">
        <w:rPr>
          <w:rFonts w:ascii="Times New Roman" w:hAnsi="Times New Roman" w:cs="Times New Roman"/>
          <w:sz w:val="24"/>
          <w:szCs w:val="24"/>
        </w:rPr>
        <w:t xml:space="preserve">    </w:t>
      </w:r>
      <w:r w:rsidRPr="00BB515B">
        <w:rPr>
          <w:rFonts w:ascii="Times New Roman" w:hAnsi="Times New Roman" w:cs="Times New Roman"/>
          <w:sz w:val="24"/>
          <w:szCs w:val="24"/>
        </w:rPr>
        <w:t>раствора с определённой массовой долей растворённого вещества;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использовать методы научного познания — анализ, синтез,</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моделирование химических процессов и явлений — при решении учебно-</w:t>
      </w:r>
      <w:r w:rsidRPr="00BB515B">
        <w:rPr>
          <w:rFonts w:ascii="Times New Roman" w:hAnsi="Times New Roman" w:cs="Times New Roman"/>
          <w:sz w:val="24"/>
          <w:szCs w:val="24"/>
        </w:rPr>
        <w:br/>
        <w:t>исследовательских задач по изучению свойств, способов получения и</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распознавания органических веществ;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владеть правилами безопасного обращения с едкими, горючими и</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токсичными веществами, средствами бытовой химии;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осуществлять поиск химической информации по названиям,</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идентификаторам, структурным формулам веществ;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естественно-научной корректности в целях выявления ошибочных суждений и формирования собственной позиции;</w:t>
      </w:r>
      <w:r w:rsidR="008F37ED">
        <w:rPr>
          <w:rFonts w:ascii="Times New Roman" w:hAnsi="Times New Roman" w:cs="Times New Roman"/>
          <w:sz w:val="24"/>
          <w:szCs w:val="24"/>
        </w:rPr>
        <w:t xml:space="preserve">    </w:t>
      </w:r>
      <w:r w:rsidRPr="00BB515B">
        <w:rPr>
          <w:rFonts w:ascii="Times New Roman" w:hAnsi="Times New Roman" w:cs="Times New Roman"/>
          <w:sz w:val="24"/>
          <w:szCs w:val="24"/>
        </w:rPr>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lastRenderedPageBreak/>
        <w:t>- представлять пути решения глобальных проблем, стоящих перед</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человечеством, и перспективные направления развития химических</w:t>
      </w:r>
      <w:r w:rsidRPr="00BB515B">
        <w:rPr>
          <w:rFonts w:ascii="Times New Roman" w:hAnsi="Times New Roman" w:cs="Times New Roman"/>
          <w:sz w:val="24"/>
          <w:szCs w:val="24"/>
        </w:rPr>
        <w:br/>
        <w:t>технологий, в том числе технологий современных материалов с различной</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функциональностью, возобновляемых источников сырья, переработки и</w:t>
      </w:r>
      <w:r w:rsidR="008F37ED">
        <w:rPr>
          <w:rFonts w:ascii="Times New Roman" w:hAnsi="Times New Roman" w:cs="Times New Roman"/>
          <w:sz w:val="24"/>
          <w:szCs w:val="24"/>
        </w:rPr>
        <w:t xml:space="preserve">     </w:t>
      </w:r>
      <w:r w:rsidRPr="00BB515B">
        <w:rPr>
          <w:rFonts w:ascii="Times New Roman" w:hAnsi="Times New Roman" w:cs="Times New Roman"/>
          <w:sz w:val="24"/>
          <w:szCs w:val="24"/>
        </w:rPr>
        <w:t>утилизации промышленных и бытовых отходов.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Выпускник на углублённом уровне получит возможность научиться: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формулировать цель исследования, выдвигать и проверять</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экспериментально гипотезы о химических свойствах веществ на основе их</w:t>
      </w:r>
      <w:r w:rsidRPr="00BB515B">
        <w:rPr>
          <w:rFonts w:ascii="Times New Roman" w:hAnsi="Times New Roman" w:cs="Times New Roman"/>
          <w:sz w:val="24"/>
          <w:szCs w:val="24"/>
        </w:rPr>
        <w:br/>
        <w:t>состава и строения, их способности вступать в химические реакции, о</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характере и продуктах различных химических реакций;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самостоятельно планировать и проводить химические эксперименты с соблюдением правил безопасной работы с веществами и лабораторным оборудованием;</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интерпретировать данные о составе и строении веществ, полученные с помощью современных физико-химических методов;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описывать состояние электрона в атоме на основе современных</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квантово-механических представлений для объяснения результатов</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спектрального анализа веществ;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характеризовать роль азотосодержащих гетероциклических</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соединений и нуклеиновых кислот как важнейших биологически активных</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веществ;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прогнозировать возможность протекания окислительно-восстановительных реакций, лежащих в основе природных и</w:t>
      </w:r>
      <w:r w:rsidR="00BB515B" w:rsidRPr="00BB515B">
        <w:rPr>
          <w:rFonts w:ascii="Times New Roman" w:hAnsi="Times New Roman" w:cs="Times New Roman"/>
          <w:sz w:val="24"/>
          <w:szCs w:val="24"/>
        </w:rPr>
        <w:t xml:space="preserve">  </w:t>
      </w:r>
      <w:r w:rsidRPr="00BB515B">
        <w:rPr>
          <w:rFonts w:ascii="Times New Roman" w:hAnsi="Times New Roman" w:cs="Times New Roman"/>
          <w:sz w:val="24"/>
          <w:szCs w:val="24"/>
        </w:rPr>
        <w:t>производственных процессов.</w:t>
      </w:r>
    </w:p>
    <w:p w:rsidR="00D103EA" w:rsidRPr="00BB515B" w:rsidRDefault="00D103EA" w:rsidP="00D103EA">
      <w:pPr>
        <w:rPr>
          <w:rFonts w:ascii="Times New Roman" w:hAnsi="Times New Roman" w:cs="Times New Roman"/>
          <w:sz w:val="24"/>
          <w:szCs w:val="24"/>
        </w:rPr>
      </w:pP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Содержание курса химии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10 класс</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Тема 1. Органические вещества и органические реакции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Предмет органической химии. Взаимосвязь неорганических и органических веществ. Появление и развитие органической химии как науки. Место и значение органической химии в системе естественных наук. Причины многообразия органических веществ.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Теория строения органических соединений. Химическое строение как порядок соединения атомов в молекуле согласно их валентности. Углеродный скелет органической молекулы. Первичный, вторичный, третичный и четвертичный атом углерода. Кратность химической связи. Структурные формулы (полная, сокращённая, скелетная). Шаровые и шаростержневые модели молекул. Изомерия и изомеры. Взаимное влияние атомов в молекулах. Значение теории строения органических соединений.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lastRenderedPageBreak/>
        <w:t>Классификация органических соединений: по строению углеродного скелета, по кратности связей углерод—углерод, по функциональным группам. Функциональная группа как носитель определённых химических свойств. Углеводородные радикалы и их влияние на химические свойства соединений. Международная номенклатура и принципы образования названий органических соединений.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Особенности органических реакций: наличие небольших изменяющихся фрагментов, малые скорости, конкурирующие реакции. Субстрат, реагент, растворитель, катализатор. Уравнения и схемы органических реакций. Реакционные центры. Формальная классификация органических реакций: замещение, присоединение, элиминирование, изомеризация.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Химическая промышленность. Промышленная органическая химия. Крупно- и малотоннажные продукты химической промышленности.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Инженерные полимеры, их применение. Нефть и газ как сырьё для химической промышленности. Переделы сырья. Проблема отходов и побочных продуктов. Принципы «зелёной химии». Биотехнология.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Химическое предприятие. Составляющие химического предприятия: склад сырья, блок подготовки сырья, реактор, блок очистки продукции, склад готовой продукции. Энергоснабжение химических предприятий и экономические аспекты их функционирования. Способы повышения прибыли химического предприятия. Научно-исследовательские и опытно-конструкторские разработки, их риски и способы финансирования.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Лабораторные опыты. Изготовление моделей молекул. Сравнение свойств изомеров. Свойства карбоксильной группы.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Качественное определение углерода, водорода и хлора в органических веществах.</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Тема 2. Электронное строение органических соединений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Состояние электронов в атоме. Электронные уровни, подуровни, орбитали. Электронная конфигурация. Электронные формулы (формулы Льюиса).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Электронная природа химических связей. Правило октета. s- и п-связи. Электроотрицательность. Полярность связей. Полярность молекулы. Дипольный момент. Индуктивный эффект. Электроноакцепторные и электронодонорные группы. Электрофильные и нуклеофильные центры.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Взаимосвязь структуры и физических свойств органических соединений. Влияние функциональных групп, длины и разветвлённости углеводородного скелета на температуры кипения и плавления, растворимость в воде и плотность органических соединений.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Сопряжённые п-системы и резонансные формы. Определение и электронное строение сопряжённых л-систем. Резонансные формы и принципы их изображения.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Мезомерный эффект. Передача мезомерного эффекта в тг-системе и его описание резонансными формами. Стабилизация заряженных частиц и радикалов сопряжением.</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Кислоты и основания в органической химии. Теория Брёнстеда—Лоури. Частицы, содержащие неподелённые пары электронов, как основания. Сопряжённые кислоты и основания. Причина разницы в силе кислот. Константа кислотности. Шкала силы кислот. Направление кислотно-основных реакций.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lastRenderedPageBreak/>
        <w:t>Механизм органической реакции как последовательность разрывов и образования связей. Влияние механизма реакции на её скорость. Гомолитический и гетеролитический механизмы разрыва ковалентной связи. Свободнорадикальный и ионный механизмы реакции. Условия реализации того или иного механизма.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Ионные механизмы реакций. Нуклеофилы и электрофилы. Нуклеофильные и электрофильные механизмы.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Классификация органических реакций с учётом механизмов. Радикальные реакции, реакции нуклеофильного и электрофильного замещения и присоединения. Особенности реакций отщепления и изомеризации в этой классификации. Конкуренция между реакциями отщепления и замещения.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Демонстрационный опыт. Сравнение кислотных свойств уксусной кислоты и этанола.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Лабораторный опыт. Сравнение силы уксусной и щавелевой кислот.</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Практические работы. Исследование полярности растворителей. Определение физических свойств органических соединений. Реакции нуклеофильного замещения.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Тема 3. Углеводороды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Алканы. Электронное и пространственное строение молекулы метана. ^-гибридизация орбиталей атомов углерода. Гомологический ряд и общая формула алканов. Систематическая номенклатура алканов и радикалов.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Изомерия углеродного скелета. Галогенирование, дегидрирование, термическое разложение, изомеризация и горение алканов. Механизм реакции свободнорадикального замещения и побочные реакции. Получение алканов декарбоксилированием.</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Расчётные задачи на вычисление соотношения объёмов газов в реакции, установление формулы газа по его молярной массе, установление формулы газа по его плотности, установление формулы углеводорода по его молярной массе.</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Органическое топливо. Горение алканов как способ получения энергии. Газообразное топливо. Двигатели внутренного сгорания: система Отто и система Дизеля. Свойства бензинового и дизельного топлива. Октановое число. Меры предосторожности при использовании алканов.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Природные источники углеводородов. Состав нефти и её переработка. Нефтепродукты. Попутные нефтяные газы, их состав и использование. Нефтехимическая промышленность. Фракции нефти, необходимость их переработки. Переделы нефти. Высокотемпературный и каталитический крекинг. Риформинг.</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Природный газ, его состав и использование. Конверсия метана. Газификация угля. Соотношение реагентов и продуктов в синтез-газе. Получение метанола. Получение углеводородов (процесс Фишера—Тропша). Экономические аспекты применения синтез-газа как сырья для синтезов.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Демонстрационный опыт. Реакция алканов с бромом.</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lastRenderedPageBreak/>
        <w:t>Лабораторный опыт. Горение свечи.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Горение смесей бутана с воздухом.</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Алкены. Общая характеристика непредельных соединений. Гомологический ряд, общая формула и номенклатура алкенов. Изомерия алкенов: углеродного скелета, положения кратной связи, пространственная (цис-транс-томещя), межклассовая. Электронное и пространственное строение молекулы этилена. Sp2-гибридизация орбиталей атомов углерода. s-и п-связи в алкенах, различие в их прочности. Аллильное и винильное положение атомов водорода.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Получение алкенов (дегидратация и дегидрирование) и побочные реакции, протекающие при этом. Химические свойства алкенов. Реакции радикального и электрофильного присоединения, окисления двойной связи, радикального замещения аллильного водорода. Правило Марковникова, его электронное обоснование. Конкуренция между реагентом и растворителем при присоединении.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Реакция полимеризации. Полимер и мономер. Элементарное звено. Радикальная и ионная полимеризация. Степень полимеризации и её влияние на свойства полимера. Полиэтилен и полипропилен как крупнотоннажные продукты химического производства.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Лабораторный опыт. Полимеризация стирола.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Циклоалканы. Строение молекул циклоалканов. Общая формула и номенклатура циклоалканов. Изомерия циклоалканов: углеродного скелета, межклассовая, пространственная (цис-транс-изомерии). Специфика свойств циклоалканов с малым размером цикла. Реакции присоединения и радикального замещения. Сходство циклоалканов с алканами и алкенами.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Алкадиены. Классификация алкадиенов по взаимному расположению кратных связей в молекуле: сопряжённые, кумулированные и изолированные диены. Общая формула, номенклатура и изомерия алкадиенов. Физические свойства алкадиенов. Сходство свойств алкенов и алкадиенов. Особенности электронного и пространственного строения и свойств сопряжённых алкадиенов (1,4-присоединение). Вклад С. В. Лебедева в получение синтетического каучука.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Алкины. Электронное и пространственное строение молекулы ацетилена. sp-гибридизация орбиталей атомов углерода. Гомологический ряд, общая формула и номенклатура алкинов. Изомерия: углеродного скелета, положения кратной связи, межклассовая. Физические свойства алкинов.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Химические свойства алкинов: реакции присоединения, в том числе реакция Кучерова как устаревший способ получения альдегидов и кетонов. Кислотные свойства терминального водорода.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Получение и реакции ацетилена.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Методы элементного анализа органического вещества. Установление молекулярной формулы вещества: по атомным соотношениям элементов в нём; по массовым долям элементов; по продуктам его сгорания.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lastRenderedPageBreak/>
        <w:t>Непредельные углеводороды в промышленности. Применение алкенов. Получение полимеров: полиэтилена, полипропилена, поливинилхлорида. Получение ацетона, акрилонитрила, пропиленоксида, метил-бутилового эфира. Технологические проблемы этих процессов. Получение алкенов, алкинов и алкадиенов из природного сырья. Причины снижения использования ацетилена. Перспективы использования ацетилена для получения полимеров.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Тема 4. Кислородсодержащие органические соединения</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Спирты. Классификация и номенклатура спиртов. Гомологический ряд и общая формула предельных одноатомных спиртов. Первичные, вторичные, третичные спирты. Изомерия и физические свойства предельных одноатомных спиртов. Водородная связь между молекулами и её влияние на физические свойства спиртов. Физиологическое действие метанола и этанола на организм человека. Вредные привычки и факторы, разрушающие здоровье.</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Химические свойства спиртов: горение, кислотные свойства, замещение группы – OH (в том числе как способ получения галогеналканов), внутри- и межмолекулярная дегидратация (как способ получения алкенов и простых эфиров), окисление. Конкурирующие реакции при отщеплении. Проблемы получения альдегидов окислением спиртов.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Многоатомные спирты, их номенклатура. Сходство и различия свойств</w:t>
      </w:r>
      <w:r w:rsidRPr="00BB515B">
        <w:rPr>
          <w:rFonts w:ascii="Times New Roman" w:hAnsi="Times New Roman" w:cs="Times New Roman"/>
          <w:sz w:val="24"/>
          <w:szCs w:val="24"/>
        </w:rPr>
        <w:br/>
        <w:t>одноатомных и многоатомных спиртов. Свойства спиртов, обусловенные</w:t>
      </w:r>
      <w:r w:rsidRPr="00BB515B">
        <w:rPr>
          <w:rFonts w:ascii="Times New Roman" w:hAnsi="Times New Roman" w:cs="Times New Roman"/>
          <w:sz w:val="24"/>
          <w:szCs w:val="24"/>
        </w:rPr>
        <w:br/>
        <w:t>соседними гидоксогруппами: вязкость, комплексообразование.</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Этиленгликоль и глицерин как представители предельных многоатомных спиртов. Качественная реакция на многоатомные спирты и её применение для распознавания глицерина в составе косметических средств.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Демонстрационный опыт. Реакция спиртов с натрием.</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Лабораторные опыты. Горение спиртов. Получение бромалкана. Взаимодействие спирта с кислотой. Окисление спиртов. Вязкость спиртов. Растворимость спиртов. Образование комплексного соединения многоатомного спирта с медью. Дегидратация спиртов.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Практические работы. Получение циклогексена из циклогексанола. Получение адипиновой кислоты.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Расчётные задачи на нахождение массовой (объёмной) доли выхода продукта реакции.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Альдегиды и кетоны. Классификация альдегидов и кетонов. Строение предельных альдегидов. Электронное и пространственное строение карбонильной группы. Гомологический ряд, общая формула, номенклатура и изомерия предельных альдегидов. Физические свойства предельных альдегидов и кетонов. Физиологическое действие альдегидов. Химические свойства карбонильных соединений: нуклеофильное присоединение по карбонильной группе, гидрирование, присоединение к енольной форме. Особенности свойств альдегидов: окисление. Качественные реакции на карбонильную группу: реакция серебряного зеркала, взаимодействие с гидроксидом меди(II).</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Демонстрационный опыт. Реакция брома с ацетоном.</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lastRenderedPageBreak/>
        <w:t>Лабораторные опыты. Нуклеофильное присоединение к альдегидам. Реакция серебряного зеркала. Восстановление гидроксида меди(II).</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Карбоновые кислоты. Классификация и номенклатура карбоновых кислот. Строение предельных одноосновных карбоновых кислот. Электронное и пространственное строение карбоксильной группы.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Гомологический ряд, общая формула и физические свойства предельных одноосновных карбоновых кислот. Химические свойства предельных одноосновных карбоновых кислот (реакции с металлами, основными оксидами, основаниями и солями) как подтверждение сходства с неорганическими кислотами. Реакция этерификации, её обратимость. Особенности химических свойств муравьиной кислоты. Высшие предельные и непредельные карбоновые кислоты.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Реакция этерификации.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Сложные эфиры. Строение и номенклатура сложных эфиров, межклассовая изомерия с карбоновыми кислотами. Способы получения сложных эфиров. Применение сложных эфиров в пищевой и парфюмерной промышленности.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Жиры. Строение жиров. Растительные и животные жиры, их состав. Физические свойства жиров. Биологическая роль жиров. Химические свойства жиров: гидрирование, окисление. Гидролиз (омыление) жиров как способ промышленного получения солей высших карбоновых кислот. Применение жиров. Мылп как соли высших карбоновых кислот. Моющие свойства мыла.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Свойства жиров.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Кислородсодержащие органические соединения в промышленности и быту. Производство и переработка метанола, ацетона, этанола, формальдегида, уксусной кислоты. Производство полиэтилентерефталата. Использование кислородсодержащих соединений в быту. Роль глицерина в промышленности как отхода производства мыла.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Тема 5. Ароматические соединения (арены)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Бензол. История открытия. Формула Кекуле. Гомологи бензола. Изомерия и номенклатура заместителей в бензольном кольце. Орто-, мета-и «ара-положения. Отличие химических свойств бензола от свойств алкенов.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Реакции бромирования, гидрирования и нитрования бензола, окисления боковых цепей.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Электронное строение молекулы бензола и ароматичность. Сопряжённая тг-система в молекуле бензола. Бензольное кольцо. Примеры других ароматических соединений. Ароматические углеводороды (арены) как углеводороды, содержащие бензольное кольцо.</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Реакции замещения в бензольном кольце. Механизм электрофильного замещения. Влияние заместителей на скорость и ориентацию электрофильного замещения. Орто-пара-ориентанты (активирующие заместители) и мета-ориентанты (дезактивирующие заместители).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Лабораторные опыты. Сравнение взаимодействия бензола и циклогексена с бромом. Окисление бензола. Реакция бензола с азотной кислотой. Сравнение реакций бензола, толуола, тимола (или фенола) и бензойной кислоты с бромом и азотной кислотой.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lastRenderedPageBreak/>
        <w:t>Фенолы и ароматические спирты. Многоатомные фенолы. Получение фенола. Сопряжение неподелённой пары кислорода с бензольным кольцом. Кислотные свойства фенола и электрофльное замещение в бензольном кольце. Фенолят-ион как лиганд. Применение фенола. Сходство ароматических спиртов с предельными.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Влияние ароматичности на свойства соединений.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Тема 6. Органические соединения разных классов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Галогеналканы. Номенклатура и получение галогеналканов. Нуклеофльное и радикальное замещение, отщепление галогеноводорода. Конкуренция отщепления и замещения, условия протекания реакции в ту или другую сторону. Правило Зайцева. Реакция Вюрца. Реакция Реформатского. Получение реактива Гриньяра. Применение галогеналканов как ценных промежуточных продуктов для получения других функциональных производных. Противоречия их применения принципам «зелёной химии». Фреоны, поливинилхлорид, политетрафторэтилен.</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Металлоорганические соединения: s-соединения и п-комплексы. Металлоорганические s-соединения как электрофилы и как основания. Ферроцен. п-комплексы как катализаторы. Получение бензола из ацетилена на никельорганических катализаторах. Катализатор Циглера—Натта.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Амины. Классификация аминов по типу углеводородного радикала и числу аминогрупп в молекуле. Электронное и пространственное строение предельных аминов. Физические свойства аминов. Амины как органические основания: реакции с водой, кислотами. Комплексообразование с участием аминов.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Анилин как представитель ароматических аминов. Строение молекулы анилина. Причины ослабления основных свойств у анилина в сравнении с аминами предельного ряда. Химические свойства анилина: взаимодействие с кислотами, бромной водой, окисление. Получение аминов алкилированием аммиака и восстановлением нитропроизводных углеводородов. Реакция Зинина.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Органические соединения азота в промышленности. Промышленное получение анилина. Синтезы красителей и полиуретанов на основе анилина. Акриловое волокно. Полиамиды (капрон, нейлон, кевлар), пути их синтеза. Реакция поликонденсации и её технологические трудности. Анионообменные смолы, улавливание углекислого газа.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Лабораторные опыты. Оснявные свойства аминов. Сравнение основности анилина и аммиака. Комплексообразование с участием аминов.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Получение и исследование анилиновых красителей.</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Тема 6. Химия жизни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Зеркальная изомерия. Определение зеркальных изомеров (энантиомеров). Хиральность молекул, её условия. Различение оптических изомеров по вращению плоскости поляризации света. Форма кристаллов зеркальных изомеров. Проявление различия химических свойств зеркальных изомеров в хиральном окружении. Хиральность живых организмов.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lastRenderedPageBreak/>
        <w:t>Лабораторные опыты. Изготовление моделей молекул молочной кислоты. Вращение оптическими изомерами плоскости поляризации света. Разделение кристаллов винной кислоты по форме.</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Углеводы. Классификация углеводов: моносахариды, дисахариды, полисахариды; триозы, тетрозы, пентозы, гексозы. Физические свойства и нахождение углеводов в природе. Глюкоза как альдегидоспирт. Формулы Фишера и циклические формулы углеводов. Изомеры глюкозы. Получение глюкозы. Химические свойства глюкозы: ацилирование, алкилирование, спиртовое и молочнокислое брожение. Экспериментальные доказательства наличия альдегидной и спиртовых групп в глюкозе. Применение глюкозы. Рибозаидезоксирибоза.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Олигосахариды. Сахароза. Важнейшие дисахариды (сахароза, лактоза, мальтоза), их строение и физические свойства. Гидролиз сахарозы, лактозы, мальтозы. Промышленное получение сахара.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Крахмал и целлюлоза как биологические полимеры. Химические свойства крахмала (гидролиз, качественная реакция с иодом на крахмал и её применение для обнаружения крахмала в продуктах питания). Химические свойства целлюлозы: гидролиз, образование сложных эфиров. Применение и биологическая роль углеводов. Окисление углеводов — источник энергии для живых организмов. Понятие об искусственных волокнах на примере ацетатного волокна.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Лабораторные опыты. Взаимодействие глюкозы с гидроксидом меди(II). Реакция глюкозы с оксидом серебра(I). Взаимодействие сахарозы с гидроксидом кальция. Приготовление крахмального клейстера и взаимодействие крахмала с иодом. Гидролиз крахмала.</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Аминокислоты. Строение молекул и номенклатура аминокислот. Гомологический ряд, изомерия и физические свойства предельных аминокислот. Аминокислоты как амфотерные органические соединения. Цвитгер-ионы. Реакции амино- и карбоксильных групп аминокислот. Биологическое значение α-аминокислот. Синтез пептидов. Получение и применение аминокислот.</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Белки. Пептидная связь. Белки как природные биополимеры. Состав и строение белков. Структура молекулы белка. Основные аминокислоты, образующие белки. Химические свойства белков: гидролиз, денатурация, качественные (цветные) реакции на белки. Достижения в изучении строения и синтеза белков.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Лабораторный опыт. Цветные реакции на белки.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Азотсодержащие гетероциклические соединения. Пиррол и пиридин: электронное строение, ароматический характер, различия в проявлении основных свойств. Пурин и пиримидин.</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Метаболизм. Фермент и субстрат. Принцип комплементарности в работе фермента. Гормоны. Нейромедиаторы.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Тема 7. Полимеры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lastRenderedPageBreak/>
        <w:t>Классификация полимеров. Основные способы получения высокомолекулярных соединений: реакции полимеризации и поликонденсации. Строение и структура полимеров. Зависимость свойств полимеров от строения молекул. Термопластичные и термореактивные полимеры. Конденсационные полимеры. Пенопласты.</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Каучуки. Вулканизация каучука. Резина. Стереорегулярные каучуки. Сополимеры. Многообразие видов синтетических каучуков, их свойства и применение. Классификация волокон. Синтетические волокна. Полиэфирные и полиамидные волокна, их строение, свойства. Практическое использование волокон.</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Перспективы развития полимерных материалов. Сополимеры, усовершенствование технологий. Нишевые полимеры: синтетические плёнки (изоляция для проводов, мембраны для опреснения воды), защитные плёнки. Проводящие органические полимеры. Композитные материалы. Перспективы использования композитных материалов. Новые технологии дальнейшего совершенствования полимерных материалов.</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Тема 8. Практические аспекты химии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Основы пищевой химии. Калорийность пищи. Белки, жиры и углеводы как питательные вещества. Хранение пищи. Процессы, протекающие при термической обработке пищи. Витамины. Консерванты. Пищевые добавки. Рациональное питание.</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Крахмал в пищевых продуктах.</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Отделы желудочно-кишечного тракта и проходящие в них химические процессы. Амилаза, мальтаза, лактаза, пепсин, трипсин, липазы. Воротная система. Роль печени в пищеварении. Рациональное питание.</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Ядовитые вещества. Летальная доза. Механизмы действия ядов. Роль печени в обезвреживании токсичных веществ. Лечение отравлений. Правила безопасной работы с едкими, горючими и токсичными веществами, средствами бытовой химии.</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Лекарства. Побочные действия лекарственных веществ. Разработка и внедрение лекарств. Проблемы, связанные с бесконтрольным применением лекарственных препаратов.</w:t>
      </w:r>
    </w:p>
    <w:p w:rsidR="00D103EA"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Поверхностно-активные вещества. Моющие и чистящие средства. Поверхностное натяжение. Эмульгирование жиров. Классификация поверхностно-активных веществ. Состав моющих средств. Влияние жёсткости воды на свойства моющих средств.</w:t>
      </w:r>
    </w:p>
    <w:p w:rsidR="0011328F" w:rsidRPr="00BB515B" w:rsidRDefault="0011328F" w:rsidP="00D103EA">
      <w:pPr>
        <w:rPr>
          <w:rFonts w:ascii="Times New Roman" w:hAnsi="Times New Roman" w:cs="Times New Roman"/>
          <w:sz w:val="24"/>
          <w:szCs w:val="24"/>
        </w:rPr>
      </w:pPr>
      <w:r>
        <w:rPr>
          <w:rFonts w:ascii="Times New Roman" w:hAnsi="Times New Roman" w:cs="Times New Roman"/>
          <w:sz w:val="24"/>
          <w:szCs w:val="24"/>
        </w:rPr>
        <w:t>Тематическое планирование.</w:t>
      </w:r>
    </w:p>
    <w:tbl>
      <w:tblPr>
        <w:tblStyle w:val="a3"/>
        <w:tblW w:w="0" w:type="auto"/>
        <w:tblLook w:val="04A0" w:firstRow="1" w:lastRow="0" w:firstColumn="1" w:lastColumn="0" w:noHBand="0" w:noVBand="1"/>
      </w:tblPr>
      <w:tblGrid>
        <w:gridCol w:w="562"/>
        <w:gridCol w:w="6237"/>
        <w:gridCol w:w="2125"/>
        <w:gridCol w:w="2975"/>
        <w:gridCol w:w="2975"/>
      </w:tblGrid>
      <w:tr w:rsidR="0011328F" w:rsidTr="0011328F">
        <w:tc>
          <w:tcPr>
            <w:tcW w:w="562"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w:t>
            </w:r>
          </w:p>
        </w:tc>
        <w:tc>
          <w:tcPr>
            <w:tcW w:w="6237"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Тема</w:t>
            </w:r>
          </w:p>
        </w:tc>
        <w:tc>
          <w:tcPr>
            <w:tcW w:w="2125"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Количество часов</w:t>
            </w:r>
          </w:p>
        </w:tc>
        <w:tc>
          <w:tcPr>
            <w:tcW w:w="2975"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Практические</w:t>
            </w:r>
          </w:p>
        </w:tc>
        <w:tc>
          <w:tcPr>
            <w:tcW w:w="2975"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Контрольные</w:t>
            </w:r>
          </w:p>
        </w:tc>
      </w:tr>
      <w:tr w:rsidR="0011328F" w:rsidTr="0011328F">
        <w:tc>
          <w:tcPr>
            <w:tcW w:w="562"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1</w:t>
            </w:r>
          </w:p>
        </w:tc>
        <w:tc>
          <w:tcPr>
            <w:tcW w:w="6237" w:type="dxa"/>
          </w:tcPr>
          <w:p w:rsidR="0011328F" w:rsidRDefault="0011328F" w:rsidP="0011328F">
            <w:pPr>
              <w:rPr>
                <w:rFonts w:ascii="Times New Roman" w:hAnsi="Times New Roman" w:cs="Times New Roman"/>
                <w:sz w:val="24"/>
                <w:szCs w:val="24"/>
              </w:rPr>
            </w:pPr>
            <w:r w:rsidRPr="00BB515B">
              <w:rPr>
                <w:rFonts w:ascii="Times New Roman" w:hAnsi="Times New Roman" w:cs="Times New Roman"/>
                <w:sz w:val="24"/>
                <w:szCs w:val="24"/>
              </w:rPr>
              <w:t xml:space="preserve">Органические вещества и органические реакции </w:t>
            </w:r>
          </w:p>
        </w:tc>
        <w:tc>
          <w:tcPr>
            <w:tcW w:w="2125"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 xml:space="preserve">12 </w:t>
            </w:r>
          </w:p>
        </w:tc>
        <w:tc>
          <w:tcPr>
            <w:tcW w:w="2975" w:type="dxa"/>
          </w:tcPr>
          <w:p w:rsidR="0011328F" w:rsidRDefault="0011328F" w:rsidP="00D103EA">
            <w:pPr>
              <w:rPr>
                <w:rFonts w:ascii="Times New Roman" w:hAnsi="Times New Roman" w:cs="Times New Roman"/>
                <w:sz w:val="24"/>
                <w:szCs w:val="24"/>
              </w:rPr>
            </w:pPr>
          </w:p>
        </w:tc>
        <w:tc>
          <w:tcPr>
            <w:tcW w:w="2975"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1</w:t>
            </w:r>
          </w:p>
        </w:tc>
      </w:tr>
      <w:tr w:rsidR="0011328F" w:rsidTr="0011328F">
        <w:tc>
          <w:tcPr>
            <w:tcW w:w="562"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2</w:t>
            </w:r>
          </w:p>
        </w:tc>
        <w:tc>
          <w:tcPr>
            <w:tcW w:w="6237" w:type="dxa"/>
          </w:tcPr>
          <w:p w:rsidR="0011328F" w:rsidRDefault="0011328F" w:rsidP="0011328F">
            <w:pPr>
              <w:rPr>
                <w:rFonts w:ascii="Times New Roman" w:hAnsi="Times New Roman" w:cs="Times New Roman"/>
                <w:sz w:val="24"/>
                <w:szCs w:val="24"/>
              </w:rPr>
            </w:pPr>
            <w:r w:rsidRPr="00BB515B">
              <w:rPr>
                <w:rFonts w:ascii="Times New Roman" w:hAnsi="Times New Roman" w:cs="Times New Roman"/>
                <w:sz w:val="24"/>
                <w:szCs w:val="24"/>
              </w:rPr>
              <w:t xml:space="preserve">Электронное строение органических соединений </w:t>
            </w:r>
          </w:p>
        </w:tc>
        <w:tc>
          <w:tcPr>
            <w:tcW w:w="2125"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 xml:space="preserve">17 </w:t>
            </w:r>
          </w:p>
        </w:tc>
        <w:tc>
          <w:tcPr>
            <w:tcW w:w="2975"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2</w:t>
            </w:r>
          </w:p>
        </w:tc>
        <w:tc>
          <w:tcPr>
            <w:tcW w:w="2975"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1</w:t>
            </w:r>
          </w:p>
        </w:tc>
      </w:tr>
      <w:tr w:rsidR="0011328F" w:rsidTr="0011328F">
        <w:tc>
          <w:tcPr>
            <w:tcW w:w="562"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3</w:t>
            </w:r>
          </w:p>
        </w:tc>
        <w:tc>
          <w:tcPr>
            <w:tcW w:w="6237" w:type="dxa"/>
          </w:tcPr>
          <w:p w:rsidR="0011328F" w:rsidRDefault="0011328F" w:rsidP="0011328F">
            <w:pPr>
              <w:rPr>
                <w:rFonts w:ascii="Times New Roman" w:hAnsi="Times New Roman" w:cs="Times New Roman"/>
                <w:sz w:val="24"/>
                <w:szCs w:val="24"/>
              </w:rPr>
            </w:pPr>
            <w:r w:rsidRPr="00BB515B">
              <w:rPr>
                <w:rFonts w:ascii="Times New Roman" w:hAnsi="Times New Roman" w:cs="Times New Roman"/>
                <w:sz w:val="24"/>
                <w:szCs w:val="24"/>
              </w:rPr>
              <w:t xml:space="preserve">Углеводороды </w:t>
            </w:r>
          </w:p>
        </w:tc>
        <w:tc>
          <w:tcPr>
            <w:tcW w:w="2125"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 xml:space="preserve">22 </w:t>
            </w:r>
          </w:p>
        </w:tc>
        <w:tc>
          <w:tcPr>
            <w:tcW w:w="2975"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2</w:t>
            </w:r>
          </w:p>
        </w:tc>
        <w:tc>
          <w:tcPr>
            <w:tcW w:w="2975"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1</w:t>
            </w:r>
          </w:p>
        </w:tc>
      </w:tr>
      <w:tr w:rsidR="0011328F" w:rsidTr="0011328F">
        <w:tc>
          <w:tcPr>
            <w:tcW w:w="562"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4</w:t>
            </w:r>
          </w:p>
        </w:tc>
        <w:tc>
          <w:tcPr>
            <w:tcW w:w="6237" w:type="dxa"/>
          </w:tcPr>
          <w:p w:rsidR="0011328F" w:rsidRDefault="007356B2" w:rsidP="007356B2">
            <w:pPr>
              <w:rPr>
                <w:rFonts w:ascii="Times New Roman" w:hAnsi="Times New Roman" w:cs="Times New Roman"/>
                <w:sz w:val="24"/>
                <w:szCs w:val="24"/>
              </w:rPr>
            </w:pPr>
            <w:r w:rsidRPr="00BB515B">
              <w:rPr>
                <w:rFonts w:ascii="Times New Roman" w:hAnsi="Times New Roman" w:cs="Times New Roman"/>
                <w:sz w:val="24"/>
                <w:szCs w:val="24"/>
              </w:rPr>
              <w:t xml:space="preserve">Кислородсодержащие органические соединения </w:t>
            </w:r>
          </w:p>
        </w:tc>
        <w:tc>
          <w:tcPr>
            <w:tcW w:w="2125" w:type="dxa"/>
          </w:tcPr>
          <w:p w:rsidR="0011328F" w:rsidRDefault="007356B2" w:rsidP="00D103EA">
            <w:pPr>
              <w:rPr>
                <w:rFonts w:ascii="Times New Roman" w:hAnsi="Times New Roman" w:cs="Times New Roman"/>
                <w:sz w:val="24"/>
                <w:szCs w:val="24"/>
              </w:rPr>
            </w:pPr>
            <w:r>
              <w:rPr>
                <w:rFonts w:ascii="Times New Roman" w:hAnsi="Times New Roman" w:cs="Times New Roman"/>
                <w:sz w:val="24"/>
                <w:szCs w:val="24"/>
              </w:rPr>
              <w:t xml:space="preserve">17 </w:t>
            </w:r>
          </w:p>
        </w:tc>
        <w:tc>
          <w:tcPr>
            <w:tcW w:w="2975" w:type="dxa"/>
          </w:tcPr>
          <w:p w:rsidR="0011328F" w:rsidRDefault="007356B2" w:rsidP="00D103EA">
            <w:pPr>
              <w:rPr>
                <w:rFonts w:ascii="Times New Roman" w:hAnsi="Times New Roman" w:cs="Times New Roman"/>
                <w:sz w:val="24"/>
                <w:szCs w:val="24"/>
              </w:rPr>
            </w:pPr>
            <w:r>
              <w:rPr>
                <w:rFonts w:ascii="Times New Roman" w:hAnsi="Times New Roman" w:cs="Times New Roman"/>
                <w:sz w:val="24"/>
                <w:szCs w:val="24"/>
              </w:rPr>
              <w:t>2</w:t>
            </w:r>
          </w:p>
        </w:tc>
        <w:tc>
          <w:tcPr>
            <w:tcW w:w="2975" w:type="dxa"/>
          </w:tcPr>
          <w:p w:rsidR="0011328F" w:rsidRDefault="007356B2" w:rsidP="00D103EA">
            <w:pPr>
              <w:rPr>
                <w:rFonts w:ascii="Times New Roman" w:hAnsi="Times New Roman" w:cs="Times New Roman"/>
                <w:sz w:val="24"/>
                <w:szCs w:val="24"/>
              </w:rPr>
            </w:pPr>
            <w:r>
              <w:rPr>
                <w:rFonts w:ascii="Times New Roman" w:hAnsi="Times New Roman" w:cs="Times New Roman"/>
                <w:sz w:val="24"/>
                <w:szCs w:val="24"/>
              </w:rPr>
              <w:t>1</w:t>
            </w:r>
          </w:p>
        </w:tc>
      </w:tr>
      <w:tr w:rsidR="0011328F" w:rsidTr="0011328F">
        <w:tc>
          <w:tcPr>
            <w:tcW w:w="562"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5</w:t>
            </w:r>
          </w:p>
        </w:tc>
        <w:tc>
          <w:tcPr>
            <w:tcW w:w="6237" w:type="dxa"/>
          </w:tcPr>
          <w:p w:rsidR="0011328F" w:rsidRDefault="007356B2" w:rsidP="007356B2">
            <w:pPr>
              <w:rPr>
                <w:rFonts w:ascii="Times New Roman" w:hAnsi="Times New Roman" w:cs="Times New Roman"/>
                <w:sz w:val="24"/>
                <w:szCs w:val="24"/>
              </w:rPr>
            </w:pPr>
            <w:r w:rsidRPr="00BB515B">
              <w:rPr>
                <w:rFonts w:ascii="Times New Roman" w:hAnsi="Times New Roman" w:cs="Times New Roman"/>
                <w:sz w:val="24"/>
                <w:szCs w:val="24"/>
              </w:rPr>
              <w:t xml:space="preserve">Ароматические соединения (арены) </w:t>
            </w:r>
          </w:p>
        </w:tc>
        <w:tc>
          <w:tcPr>
            <w:tcW w:w="2125" w:type="dxa"/>
          </w:tcPr>
          <w:p w:rsidR="0011328F" w:rsidRDefault="007356B2" w:rsidP="00D103EA">
            <w:pPr>
              <w:rPr>
                <w:rFonts w:ascii="Times New Roman" w:hAnsi="Times New Roman" w:cs="Times New Roman"/>
                <w:sz w:val="24"/>
                <w:szCs w:val="24"/>
              </w:rPr>
            </w:pPr>
            <w:r>
              <w:rPr>
                <w:rFonts w:ascii="Times New Roman" w:hAnsi="Times New Roman" w:cs="Times New Roman"/>
                <w:sz w:val="24"/>
                <w:szCs w:val="24"/>
              </w:rPr>
              <w:t xml:space="preserve">6 </w:t>
            </w:r>
          </w:p>
        </w:tc>
        <w:tc>
          <w:tcPr>
            <w:tcW w:w="2975" w:type="dxa"/>
          </w:tcPr>
          <w:p w:rsidR="0011328F" w:rsidRDefault="0011328F" w:rsidP="00D103EA">
            <w:pPr>
              <w:rPr>
                <w:rFonts w:ascii="Times New Roman" w:hAnsi="Times New Roman" w:cs="Times New Roman"/>
                <w:sz w:val="24"/>
                <w:szCs w:val="24"/>
              </w:rPr>
            </w:pPr>
          </w:p>
        </w:tc>
        <w:tc>
          <w:tcPr>
            <w:tcW w:w="2975" w:type="dxa"/>
          </w:tcPr>
          <w:p w:rsidR="0011328F" w:rsidRDefault="007356B2" w:rsidP="00D103EA">
            <w:pPr>
              <w:rPr>
                <w:rFonts w:ascii="Times New Roman" w:hAnsi="Times New Roman" w:cs="Times New Roman"/>
                <w:sz w:val="24"/>
                <w:szCs w:val="24"/>
              </w:rPr>
            </w:pPr>
            <w:r>
              <w:rPr>
                <w:rFonts w:ascii="Times New Roman" w:hAnsi="Times New Roman" w:cs="Times New Roman"/>
                <w:sz w:val="24"/>
                <w:szCs w:val="24"/>
              </w:rPr>
              <w:t>1</w:t>
            </w:r>
          </w:p>
        </w:tc>
      </w:tr>
      <w:tr w:rsidR="0011328F" w:rsidTr="0011328F">
        <w:tc>
          <w:tcPr>
            <w:tcW w:w="562" w:type="dxa"/>
          </w:tcPr>
          <w:p w:rsidR="0011328F" w:rsidRDefault="0011328F" w:rsidP="00D103EA">
            <w:pPr>
              <w:rPr>
                <w:rFonts w:ascii="Times New Roman" w:hAnsi="Times New Roman" w:cs="Times New Roman"/>
                <w:sz w:val="24"/>
                <w:szCs w:val="24"/>
              </w:rPr>
            </w:pPr>
            <w:r>
              <w:rPr>
                <w:rFonts w:ascii="Times New Roman" w:hAnsi="Times New Roman" w:cs="Times New Roman"/>
                <w:sz w:val="24"/>
                <w:szCs w:val="24"/>
              </w:rPr>
              <w:t>6</w:t>
            </w:r>
          </w:p>
        </w:tc>
        <w:tc>
          <w:tcPr>
            <w:tcW w:w="6237" w:type="dxa"/>
          </w:tcPr>
          <w:p w:rsidR="0011328F" w:rsidRDefault="007356B2" w:rsidP="007356B2">
            <w:pPr>
              <w:rPr>
                <w:rFonts w:ascii="Times New Roman" w:hAnsi="Times New Roman" w:cs="Times New Roman"/>
                <w:sz w:val="24"/>
                <w:szCs w:val="24"/>
              </w:rPr>
            </w:pPr>
            <w:r w:rsidRPr="00BB515B">
              <w:rPr>
                <w:rFonts w:ascii="Times New Roman" w:hAnsi="Times New Roman" w:cs="Times New Roman"/>
                <w:sz w:val="24"/>
                <w:szCs w:val="24"/>
              </w:rPr>
              <w:t xml:space="preserve">Химия жизни </w:t>
            </w:r>
          </w:p>
        </w:tc>
        <w:tc>
          <w:tcPr>
            <w:tcW w:w="2125" w:type="dxa"/>
          </w:tcPr>
          <w:p w:rsidR="0011328F" w:rsidRDefault="007356B2" w:rsidP="00D103EA">
            <w:pPr>
              <w:rPr>
                <w:rFonts w:ascii="Times New Roman" w:hAnsi="Times New Roman" w:cs="Times New Roman"/>
                <w:sz w:val="24"/>
                <w:szCs w:val="24"/>
              </w:rPr>
            </w:pPr>
            <w:r>
              <w:rPr>
                <w:rFonts w:ascii="Times New Roman" w:hAnsi="Times New Roman" w:cs="Times New Roman"/>
                <w:sz w:val="24"/>
                <w:szCs w:val="24"/>
              </w:rPr>
              <w:t xml:space="preserve">10 </w:t>
            </w:r>
          </w:p>
        </w:tc>
        <w:tc>
          <w:tcPr>
            <w:tcW w:w="2975" w:type="dxa"/>
          </w:tcPr>
          <w:p w:rsidR="0011328F" w:rsidRDefault="007356B2" w:rsidP="00D103EA">
            <w:pPr>
              <w:rPr>
                <w:rFonts w:ascii="Times New Roman" w:hAnsi="Times New Roman" w:cs="Times New Roman"/>
                <w:sz w:val="24"/>
                <w:szCs w:val="24"/>
              </w:rPr>
            </w:pPr>
            <w:r>
              <w:rPr>
                <w:rFonts w:ascii="Times New Roman" w:hAnsi="Times New Roman" w:cs="Times New Roman"/>
                <w:sz w:val="24"/>
                <w:szCs w:val="24"/>
              </w:rPr>
              <w:t>1</w:t>
            </w:r>
          </w:p>
        </w:tc>
        <w:tc>
          <w:tcPr>
            <w:tcW w:w="2975" w:type="dxa"/>
          </w:tcPr>
          <w:p w:rsidR="0011328F" w:rsidRDefault="007356B2" w:rsidP="00D103EA">
            <w:pPr>
              <w:rPr>
                <w:rFonts w:ascii="Times New Roman" w:hAnsi="Times New Roman" w:cs="Times New Roman"/>
                <w:sz w:val="24"/>
                <w:szCs w:val="24"/>
              </w:rPr>
            </w:pPr>
            <w:r>
              <w:rPr>
                <w:rFonts w:ascii="Times New Roman" w:hAnsi="Times New Roman" w:cs="Times New Roman"/>
                <w:sz w:val="24"/>
                <w:szCs w:val="24"/>
              </w:rPr>
              <w:t>1</w:t>
            </w:r>
          </w:p>
        </w:tc>
      </w:tr>
      <w:tr w:rsidR="0011328F" w:rsidTr="0011328F">
        <w:tc>
          <w:tcPr>
            <w:tcW w:w="562" w:type="dxa"/>
          </w:tcPr>
          <w:p w:rsidR="0011328F" w:rsidRDefault="007356B2" w:rsidP="00D103EA">
            <w:pPr>
              <w:rPr>
                <w:rFonts w:ascii="Times New Roman" w:hAnsi="Times New Roman" w:cs="Times New Roman"/>
                <w:sz w:val="24"/>
                <w:szCs w:val="24"/>
              </w:rPr>
            </w:pPr>
            <w:r>
              <w:rPr>
                <w:rFonts w:ascii="Times New Roman" w:hAnsi="Times New Roman" w:cs="Times New Roman"/>
                <w:sz w:val="24"/>
                <w:szCs w:val="24"/>
              </w:rPr>
              <w:lastRenderedPageBreak/>
              <w:t>7</w:t>
            </w:r>
          </w:p>
        </w:tc>
        <w:tc>
          <w:tcPr>
            <w:tcW w:w="6237" w:type="dxa"/>
          </w:tcPr>
          <w:p w:rsidR="0011328F" w:rsidRDefault="007356B2" w:rsidP="007356B2">
            <w:pPr>
              <w:rPr>
                <w:rFonts w:ascii="Times New Roman" w:hAnsi="Times New Roman" w:cs="Times New Roman"/>
                <w:sz w:val="24"/>
                <w:szCs w:val="24"/>
              </w:rPr>
            </w:pPr>
            <w:r>
              <w:rPr>
                <w:rFonts w:ascii="Times New Roman" w:hAnsi="Times New Roman" w:cs="Times New Roman"/>
                <w:sz w:val="24"/>
                <w:szCs w:val="24"/>
              </w:rPr>
              <w:t xml:space="preserve">Химия полимеров </w:t>
            </w:r>
          </w:p>
        </w:tc>
        <w:tc>
          <w:tcPr>
            <w:tcW w:w="2125" w:type="dxa"/>
          </w:tcPr>
          <w:p w:rsidR="0011328F" w:rsidRDefault="007356B2" w:rsidP="00D103EA">
            <w:pPr>
              <w:rPr>
                <w:rFonts w:ascii="Times New Roman" w:hAnsi="Times New Roman" w:cs="Times New Roman"/>
                <w:sz w:val="24"/>
                <w:szCs w:val="24"/>
              </w:rPr>
            </w:pPr>
            <w:r>
              <w:rPr>
                <w:rFonts w:ascii="Times New Roman" w:hAnsi="Times New Roman" w:cs="Times New Roman"/>
                <w:sz w:val="24"/>
                <w:szCs w:val="24"/>
              </w:rPr>
              <w:t xml:space="preserve">5 </w:t>
            </w:r>
          </w:p>
        </w:tc>
        <w:tc>
          <w:tcPr>
            <w:tcW w:w="2975" w:type="dxa"/>
          </w:tcPr>
          <w:p w:rsidR="0011328F" w:rsidRDefault="007356B2" w:rsidP="00D103EA">
            <w:pPr>
              <w:rPr>
                <w:rFonts w:ascii="Times New Roman" w:hAnsi="Times New Roman" w:cs="Times New Roman"/>
                <w:sz w:val="24"/>
                <w:szCs w:val="24"/>
              </w:rPr>
            </w:pPr>
            <w:r>
              <w:rPr>
                <w:rFonts w:ascii="Times New Roman" w:hAnsi="Times New Roman" w:cs="Times New Roman"/>
                <w:sz w:val="24"/>
                <w:szCs w:val="24"/>
              </w:rPr>
              <w:t>1</w:t>
            </w:r>
          </w:p>
        </w:tc>
        <w:tc>
          <w:tcPr>
            <w:tcW w:w="2975" w:type="dxa"/>
          </w:tcPr>
          <w:p w:rsidR="0011328F" w:rsidRDefault="007356B2" w:rsidP="00D103EA">
            <w:pPr>
              <w:rPr>
                <w:rFonts w:ascii="Times New Roman" w:hAnsi="Times New Roman" w:cs="Times New Roman"/>
                <w:sz w:val="24"/>
                <w:szCs w:val="24"/>
              </w:rPr>
            </w:pPr>
            <w:r>
              <w:rPr>
                <w:rFonts w:ascii="Times New Roman" w:hAnsi="Times New Roman" w:cs="Times New Roman"/>
                <w:sz w:val="24"/>
                <w:szCs w:val="24"/>
              </w:rPr>
              <w:t>1</w:t>
            </w:r>
          </w:p>
        </w:tc>
      </w:tr>
      <w:tr w:rsidR="007356B2" w:rsidTr="007356B2">
        <w:trPr>
          <w:trHeight w:val="125"/>
        </w:trPr>
        <w:tc>
          <w:tcPr>
            <w:tcW w:w="562" w:type="dxa"/>
          </w:tcPr>
          <w:p w:rsidR="007356B2" w:rsidRDefault="007356B2" w:rsidP="00D103EA">
            <w:pPr>
              <w:rPr>
                <w:rFonts w:ascii="Times New Roman" w:hAnsi="Times New Roman" w:cs="Times New Roman"/>
                <w:sz w:val="24"/>
                <w:szCs w:val="24"/>
              </w:rPr>
            </w:pPr>
            <w:r>
              <w:rPr>
                <w:rFonts w:ascii="Times New Roman" w:hAnsi="Times New Roman" w:cs="Times New Roman"/>
                <w:sz w:val="24"/>
                <w:szCs w:val="24"/>
              </w:rPr>
              <w:t>8</w:t>
            </w:r>
          </w:p>
        </w:tc>
        <w:tc>
          <w:tcPr>
            <w:tcW w:w="6237" w:type="dxa"/>
          </w:tcPr>
          <w:p w:rsidR="007356B2" w:rsidRDefault="007356B2" w:rsidP="007356B2">
            <w:pPr>
              <w:rPr>
                <w:rFonts w:ascii="Times New Roman" w:hAnsi="Times New Roman" w:cs="Times New Roman"/>
                <w:sz w:val="24"/>
                <w:szCs w:val="24"/>
              </w:rPr>
            </w:pPr>
            <w:r w:rsidRPr="00BB515B">
              <w:rPr>
                <w:rFonts w:ascii="Times New Roman" w:hAnsi="Times New Roman" w:cs="Times New Roman"/>
                <w:sz w:val="24"/>
                <w:szCs w:val="24"/>
              </w:rPr>
              <w:t xml:space="preserve">Практические аспекты химии </w:t>
            </w:r>
          </w:p>
        </w:tc>
        <w:tc>
          <w:tcPr>
            <w:tcW w:w="2125" w:type="dxa"/>
          </w:tcPr>
          <w:p w:rsidR="007356B2" w:rsidRDefault="007356B2" w:rsidP="00D103EA">
            <w:pPr>
              <w:rPr>
                <w:rFonts w:ascii="Times New Roman" w:hAnsi="Times New Roman" w:cs="Times New Roman"/>
                <w:sz w:val="24"/>
                <w:szCs w:val="24"/>
              </w:rPr>
            </w:pPr>
            <w:r>
              <w:rPr>
                <w:rFonts w:ascii="Times New Roman" w:hAnsi="Times New Roman" w:cs="Times New Roman"/>
                <w:sz w:val="24"/>
                <w:szCs w:val="24"/>
              </w:rPr>
              <w:t xml:space="preserve">7 </w:t>
            </w:r>
          </w:p>
        </w:tc>
        <w:tc>
          <w:tcPr>
            <w:tcW w:w="2975" w:type="dxa"/>
          </w:tcPr>
          <w:p w:rsidR="007356B2" w:rsidRDefault="007356B2" w:rsidP="00D103EA">
            <w:pPr>
              <w:rPr>
                <w:rFonts w:ascii="Times New Roman" w:hAnsi="Times New Roman" w:cs="Times New Roman"/>
                <w:sz w:val="24"/>
                <w:szCs w:val="24"/>
              </w:rPr>
            </w:pPr>
            <w:r>
              <w:rPr>
                <w:rFonts w:ascii="Times New Roman" w:hAnsi="Times New Roman" w:cs="Times New Roman"/>
                <w:sz w:val="24"/>
                <w:szCs w:val="24"/>
              </w:rPr>
              <w:t>2</w:t>
            </w:r>
          </w:p>
        </w:tc>
        <w:tc>
          <w:tcPr>
            <w:tcW w:w="2975" w:type="dxa"/>
          </w:tcPr>
          <w:p w:rsidR="007356B2" w:rsidRDefault="007356B2" w:rsidP="00D103EA">
            <w:pPr>
              <w:rPr>
                <w:rFonts w:ascii="Times New Roman" w:hAnsi="Times New Roman" w:cs="Times New Roman"/>
                <w:sz w:val="24"/>
                <w:szCs w:val="24"/>
              </w:rPr>
            </w:pPr>
            <w:r>
              <w:rPr>
                <w:rFonts w:ascii="Times New Roman" w:hAnsi="Times New Roman" w:cs="Times New Roman"/>
                <w:sz w:val="24"/>
                <w:szCs w:val="24"/>
              </w:rPr>
              <w:t>1</w:t>
            </w:r>
          </w:p>
        </w:tc>
      </w:tr>
    </w:tbl>
    <w:p w:rsidR="00D103EA" w:rsidRPr="00BB515B" w:rsidRDefault="00D103EA" w:rsidP="00D103EA">
      <w:pPr>
        <w:rPr>
          <w:rFonts w:ascii="Times New Roman" w:hAnsi="Times New Roman" w:cs="Times New Roman"/>
          <w:sz w:val="24"/>
          <w:szCs w:val="24"/>
        </w:rPr>
      </w:pPr>
    </w:p>
    <w:p w:rsidR="00D103EA" w:rsidRPr="00BB515B" w:rsidRDefault="0011328F" w:rsidP="00D103EA">
      <w:pPr>
        <w:rPr>
          <w:rFonts w:ascii="Times New Roman" w:hAnsi="Times New Roman" w:cs="Times New Roman"/>
          <w:sz w:val="24"/>
          <w:szCs w:val="24"/>
        </w:rPr>
      </w:pPr>
      <w:r>
        <w:rPr>
          <w:rFonts w:ascii="Times New Roman" w:hAnsi="Times New Roman" w:cs="Times New Roman"/>
          <w:sz w:val="24"/>
          <w:szCs w:val="24"/>
        </w:rPr>
        <w:t>Календарн-т</w:t>
      </w:r>
      <w:r w:rsidR="00D103EA" w:rsidRPr="00BB515B">
        <w:rPr>
          <w:rFonts w:ascii="Times New Roman" w:hAnsi="Times New Roman" w:cs="Times New Roman"/>
          <w:sz w:val="24"/>
          <w:szCs w:val="24"/>
        </w:rPr>
        <w:t>ематическое планирование. 10 класс. 3 часа в неделю. 102 часа.</w:t>
      </w:r>
      <w:r w:rsidR="00AE1BDF">
        <w:rPr>
          <w:rFonts w:ascii="Times New Roman" w:hAnsi="Times New Roman" w:cs="Times New Roman"/>
          <w:sz w:val="24"/>
          <w:szCs w:val="24"/>
        </w:rPr>
        <w:t xml:space="preserve"> Учебник : Г.Е.Рудзитис. Ф.Г.Фельдман базовый уровень</w:t>
      </w:r>
      <w:r w:rsidR="009B6D19">
        <w:rPr>
          <w:rFonts w:ascii="Times New Roman" w:hAnsi="Times New Roman" w:cs="Times New Roman"/>
          <w:sz w:val="24"/>
          <w:szCs w:val="24"/>
        </w:rPr>
        <w:t xml:space="preserve"> .Москва «Просвещение 2019</w:t>
      </w:r>
      <w:bookmarkStart w:id="0" w:name="_GoBack"/>
      <w:bookmarkEnd w:id="0"/>
      <w:r w:rsidR="009B6D19">
        <w:rPr>
          <w:rFonts w:ascii="Times New Roman" w:hAnsi="Times New Roman" w:cs="Times New Roman"/>
          <w:sz w:val="24"/>
          <w:szCs w:val="24"/>
        </w:rPr>
        <w:t>»</w:t>
      </w:r>
    </w:p>
    <w:p w:rsidR="00D103EA" w:rsidRPr="00BB515B" w:rsidRDefault="0011328F" w:rsidP="00D103EA">
      <w:pPr>
        <w:rPr>
          <w:rFonts w:ascii="Times New Roman" w:hAnsi="Times New Roman" w:cs="Times New Roman"/>
          <w:sz w:val="24"/>
          <w:szCs w:val="24"/>
        </w:rPr>
      </w:pPr>
      <w:r>
        <w:rPr>
          <w:rFonts w:ascii="Times New Roman" w:hAnsi="Times New Roman" w:cs="Times New Roman"/>
          <w:sz w:val="24"/>
          <w:szCs w:val="24"/>
        </w:rPr>
        <w:t xml:space="preserve"> </w:t>
      </w:r>
    </w:p>
    <w:tbl>
      <w:tblPr>
        <w:tblStyle w:val="a3"/>
        <w:tblW w:w="0" w:type="auto"/>
        <w:tblLayout w:type="fixed"/>
        <w:tblLook w:val="04A0" w:firstRow="1" w:lastRow="0" w:firstColumn="1" w:lastColumn="0" w:noHBand="0" w:noVBand="1"/>
      </w:tblPr>
      <w:tblGrid>
        <w:gridCol w:w="704"/>
        <w:gridCol w:w="8505"/>
        <w:gridCol w:w="995"/>
        <w:gridCol w:w="1082"/>
        <w:gridCol w:w="1677"/>
        <w:gridCol w:w="1597"/>
      </w:tblGrid>
      <w:tr w:rsidR="00D103EA" w:rsidRPr="00BB515B" w:rsidTr="00BB515B">
        <w:trPr>
          <w:trHeight w:val="180"/>
        </w:trPr>
        <w:tc>
          <w:tcPr>
            <w:tcW w:w="704" w:type="dxa"/>
            <w:vMerge w:val="restart"/>
          </w:tcPr>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w:t>
            </w:r>
          </w:p>
        </w:tc>
        <w:tc>
          <w:tcPr>
            <w:tcW w:w="8505" w:type="dxa"/>
            <w:vMerge w:val="restart"/>
          </w:tcPr>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Тема урока</w:t>
            </w:r>
          </w:p>
        </w:tc>
        <w:tc>
          <w:tcPr>
            <w:tcW w:w="995" w:type="dxa"/>
            <w:vMerge w:val="restart"/>
          </w:tcPr>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Количество</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xml:space="preserve">часов </w:t>
            </w:r>
          </w:p>
        </w:tc>
        <w:tc>
          <w:tcPr>
            <w:tcW w:w="2759" w:type="dxa"/>
            <w:gridSpan w:val="2"/>
          </w:tcPr>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Дата проведения</w:t>
            </w:r>
          </w:p>
        </w:tc>
        <w:tc>
          <w:tcPr>
            <w:tcW w:w="1597" w:type="dxa"/>
          </w:tcPr>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Примечание</w:t>
            </w:r>
          </w:p>
        </w:tc>
      </w:tr>
      <w:tr w:rsidR="00D103EA" w:rsidRPr="00BB515B" w:rsidTr="00BB515B">
        <w:trPr>
          <w:trHeight w:val="90"/>
        </w:trPr>
        <w:tc>
          <w:tcPr>
            <w:tcW w:w="704" w:type="dxa"/>
            <w:vMerge/>
          </w:tcPr>
          <w:p w:rsidR="00D103EA" w:rsidRPr="00BB515B" w:rsidRDefault="00D103EA" w:rsidP="00D103EA">
            <w:pPr>
              <w:rPr>
                <w:rFonts w:ascii="Times New Roman" w:hAnsi="Times New Roman" w:cs="Times New Roman"/>
                <w:sz w:val="24"/>
                <w:szCs w:val="24"/>
              </w:rPr>
            </w:pPr>
          </w:p>
        </w:tc>
        <w:tc>
          <w:tcPr>
            <w:tcW w:w="8505" w:type="dxa"/>
            <w:vMerge/>
          </w:tcPr>
          <w:p w:rsidR="00D103EA" w:rsidRPr="00BB515B" w:rsidRDefault="00D103EA" w:rsidP="00D103EA">
            <w:pPr>
              <w:rPr>
                <w:rFonts w:ascii="Times New Roman" w:hAnsi="Times New Roman" w:cs="Times New Roman"/>
                <w:sz w:val="24"/>
                <w:szCs w:val="24"/>
              </w:rPr>
            </w:pPr>
          </w:p>
        </w:tc>
        <w:tc>
          <w:tcPr>
            <w:tcW w:w="995" w:type="dxa"/>
            <w:vMerge/>
          </w:tcPr>
          <w:p w:rsidR="00D103EA" w:rsidRPr="00BB515B" w:rsidRDefault="00D103EA" w:rsidP="00D103EA">
            <w:pPr>
              <w:rPr>
                <w:rFonts w:ascii="Times New Roman" w:hAnsi="Times New Roman" w:cs="Times New Roman"/>
                <w:sz w:val="24"/>
                <w:szCs w:val="24"/>
              </w:rPr>
            </w:pPr>
          </w:p>
        </w:tc>
        <w:tc>
          <w:tcPr>
            <w:tcW w:w="1082" w:type="dxa"/>
          </w:tcPr>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план</w:t>
            </w:r>
          </w:p>
        </w:tc>
        <w:tc>
          <w:tcPr>
            <w:tcW w:w="1677" w:type="dxa"/>
          </w:tcPr>
          <w:p w:rsidR="00D103EA" w:rsidRPr="00BB515B" w:rsidRDefault="00D103EA" w:rsidP="00D103EA">
            <w:pPr>
              <w:ind w:firstLine="708"/>
              <w:rPr>
                <w:rFonts w:ascii="Times New Roman" w:hAnsi="Times New Roman" w:cs="Times New Roman"/>
                <w:sz w:val="24"/>
                <w:szCs w:val="24"/>
              </w:rPr>
            </w:pPr>
            <w:r w:rsidRPr="00BB515B">
              <w:rPr>
                <w:rFonts w:ascii="Times New Roman" w:hAnsi="Times New Roman" w:cs="Times New Roman"/>
                <w:sz w:val="24"/>
                <w:szCs w:val="24"/>
              </w:rPr>
              <w:t>факт</w:t>
            </w:r>
          </w:p>
        </w:tc>
        <w:tc>
          <w:tcPr>
            <w:tcW w:w="1597" w:type="dxa"/>
          </w:tcPr>
          <w:p w:rsidR="00D103EA" w:rsidRPr="00BB515B" w:rsidRDefault="00D103EA" w:rsidP="00D103EA">
            <w:pPr>
              <w:ind w:firstLine="708"/>
              <w:rPr>
                <w:rFonts w:ascii="Times New Roman" w:hAnsi="Times New Roman" w:cs="Times New Roman"/>
                <w:sz w:val="24"/>
                <w:szCs w:val="24"/>
              </w:rPr>
            </w:pPr>
          </w:p>
        </w:tc>
      </w:tr>
      <w:tr w:rsidR="00D103EA" w:rsidRPr="00BB515B" w:rsidTr="00CF1809">
        <w:tc>
          <w:tcPr>
            <w:tcW w:w="14560" w:type="dxa"/>
            <w:gridSpan w:val="6"/>
          </w:tcPr>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Тема 1. Органические вещества и органические реакции (12 ч)</w:t>
            </w:r>
          </w:p>
        </w:tc>
      </w:tr>
      <w:tr w:rsidR="00D103EA" w:rsidRPr="00BB515B" w:rsidTr="00BB515B">
        <w:tc>
          <w:tcPr>
            <w:tcW w:w="704" w:type="dxa"/>
          </w:tcPr>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8505" w:type="dxa"/>
          </w:tcPr>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xml:space="preserve">Органические </w:t>
            </w:r>
          </w:p>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 xml:space="preserve">вещества§ 1 </w:t>
            </w:r>
          </w:p>
        </w:tc>
        <w:tc>
          <w:tcPr>
            <w:tcW w:w="995" w:type="dxa"/>
          </w:tcPr>
          <w:p w:rsidR="00D103EA"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D103EA" w:rsidRPr="00BB515B" w:rsidRDefault="00D103EA" w:rsidP="00D103EA">
            <w:pPr>
              <w:rPr>
                <w:rFonts w:ascii="Times New Roman" w:hAnsi="Times New Roman" w:cs="Times New Roman"/>
                <w:sz w:val="24"/>
                <w:szCs w:val="24"/>
              </w:rPr>
            </w:pPr>
          </w:p>
        </w:tc>
        <w:tc>
          <w:tcPr>
            <w:tcW w:w="1677" w:type="dxa"/>
          </w:tcPr>
          <w:p w:rsidR="00D103EA" w:rsidRPr="00BB515B" w:rsidRDefault="00D103EA" w:rsidP="00D103EA">
            <w:pPr>
              <w:rPr>
                <w:rFonts w:ascii="Times New Roman" w:hAnsi="Times New Roman" w:cs="Times New Roman"/>
                <w:sz w:val="24"/>
                <w:szCs w:val="24"/>
              </w:rPr>
            </w:pPr>
          </w:p>
        </w:tc>
        <w:tc>
          <w:tcPr>
            <w:tcW w:w="1597" w:type="dxa"/>
          </w:tcPr>
          <w:p w:rsidR="00D103EA" w:rsidRPr="00BB515B" w:rsidRDefault="00D103EA" w:rsidP="00D103EA">
            <w:pPr>
              <w:rPr>
                <w:rFonts w:ascii="Times New Roman" w:hAnsi="Times New Roman" w:cs="Times New Roman"/>
                <w:sz w:val="24"/>
                <w:szCs w:val="24"/>
              </w:rPr>
            </w:pPr>
          </w:p>
        </w:tc>
      </w:tr>
      <w:tr w:rsidR="00D103EA" w:rsidRPr="00BB515B" w:rsidTr="00BB515B">
        <w:tc>
          <w:tcPr>
            <w:tcW w:w="704" w:type="dxa"/>
          </w:tcPr>
          <w:p w:rsidR="00D103EA" w:rsidRPr="00BB515B" w:rsidRDefault="00D103EA" w:rsidP="00D103EA">
            <w:pPr>
              <w:rPr>
                <w:rFonts w:ascii="Times New Roman" w:hAnsi="Times New Roman" w:cs="Times New Roman"/>
                <w:sz w:val="24"/>
                <w:szCs w:val="24"/>
              </w:rPr>
            </w:pPr>
            <w:r w:rsidRPr="00BB515B">
              <w:rPr>
                <w:rFonts w:ascii="Times New Roman" w:hAnsi="Times New Roman" w:cs="Times New Roman"/>
                <w:sz w:val="24"/>
                <w:szCs w:val="24"/>
              </w:rPr>
              <w:t>2</w:t>
            </w:r>
          </w:p>
        </w:tc>
        <w:tc>
          <w:tcPr>
            <w:tcW w:w="8505" w:type="dxa"/>
          </w:tcPr>
          <w:p w:rsidR="00D103EA" w:rsidRPr="00BB515B" w:rsidRDefault="00D103EA" w:rsidP="00CF1809">
            <w:pPr>
              <w:rPr>
                <w:rFonts w:ascii="Times New Roman" w:hAnsi="Times New Roman" w:cs="Times New Roman"/>
                <w:sz w:val="24"/>
                <w:szCs w:val="24"/>
              </w:rPr>
            </w:pPr>
            <w:r w:rsidRPr="00BB515B">
              <w:rPr>
                <w:rFonts w:ascii="Times New Roman" w:hAnsi="Times New Roman" w:cs="Times New Roman"/>
                <w:sz w:val="24"/>
                <w:szCs w:val="24"/>
              </w:rPr>
              <w:t>Теория строени</w:t>
            </w:r>
            <w:r w:rsidR="0048278C">
              <w:rPr>
                <w:rFonts w:ascii="Times New Roman" w:hAnsi="Times New Roman" w:cs="Times New Roman"/>
                <w:sz w:val="24"/>
                <w:szCs w:val="24"/>
              </w:rPr>
              <w:t>е</w:t>
            </w:r>
            <w:r w:rsidRPr="00BB515B">
              <w:rPr>
                <w:rFonts w:ascii="Times New Roman" w:hAnsi="Times New Roman" w:cs="Times New Roman"/>
                <w:sz w:val="24"/>
                <w:szCs w:val="24"/>
              </w:rPr>
              <w:t xml:space="preserve">  органических веществ                                        § 2, задания 1-4</w:t>
            </w:r>
          </w:p>
        </w:tc>
        <w:tc>
          <w:tcPr>
            <w:tcW w:w="995" w:type="dxa"/>
          </w:tcPr>
          <w:p w:rsidR="00D103EA"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D103EA" w:rsidRPr="00BB515B" w:rsidRDefault="00D103EA" w:rsidP="00D103EA">
            <w:pPr>
              <w:rPr>
                <w:rFonts w:ascii="Times New Roman" w:hAnsi="Times New Roman" w:cs="Times New Roman"/>
                <w:sz w:val="24"/>
                <w:szCs w:val="24"/>
              </w:rPr>
            </w:pPr>
          </w:p>
        </w:tc>
        <w:tc>
          <w:tcPr>
            <w:tcW w:w="1677" w:type="dxa"/>
          </w:tcPr>
          <w:p w:rsidR="00D103EA" w:rsidRPr="00BB515B" w:rsidRDefault="00D103EA" w:rsidP="00D103EA">
            <w:pPr>
              <w:rPr>
                <w:rFonts w:ascii="Times New Roman" w:hAnsi="Times New Roman" w:cs="Times New Roman"/>
                <w:sz w:val="24"/>
                <w:szCs w:val="24"/>
              </w:rPr>
            </w:pPr>
          </w:p>
        </w:tc>
        <w:tc>
          <w:tcPr>
            <w:tcW w:w="1597" w:type="dxa"/>
          </w:tcPr>
          <w:p w:rsidR="00D103EA" w:rsidRPr="00BB515B" w:rsidRDefault="00D103EA" w:rsidP="00D103EA">
            <w:pPr>
              <w:rPr>
                <w:rFonts w:ascii="Times New Roman" w:hAnsi="Times New Roman" w:cs="Times New Roman"/>
                <w:sz w:val="24"/>
                <w:szCs w:val="24"/>
              </w:rPr>
            </w:pPr>
          </w:p>
        </w:tc>
      </w:tr>
      <w:tr w:rsidR="00D103EA" w:rsidRPr="00BB515B" w:rsidTr="00BB515B">
        <w:tc>
          <w:tcPr>
            <w:tcW w:w="704" w:type="dxa"/>
          </w:tcPr>
          <w:p w:rsidR="00D103EA"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3</w:t>
            </w:r>
          </w:p>
        </w:tc>
        <w:tc>
          <w:tcPr>
            <w:tcW w:w="8505" w:type="dxa"/>
          </w:tcPr>
          <w:p w:rsidR="00D103EA"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Модели молекул. Изомеры        § 2, задания 5-9</w:t>
            </w:r>
          </w:p>
        </w:tc>
        <w:tc>
          <w:tcPr>
            <w:tcW w:w="995" w:type="dxa"/>
          </w:tcPr>
          <w:p w:rsidR="00D103EA"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D103EA" w:rsidRPr="00BB515B" w:rsidRDefault="00D103EA" w:rsidP="00D103EA">
            <w:pPr>
              <w:rPr>
                <w:rFonts w:ascii="Times New Roman" w:hAnsi="Times New Roman" w:cs="Times New Roman"/>
                <w:sz w:val="24"/>
                <w:szCs w:val="24"/>
              </w:rPr>
            </w:pPr>
          </w:p>
        </w:tc>
        <w:tc>
          <w:tcPr>
            <w:tcW w:w="1677" w:type="dxa"/>
          </w:tcPr>
          <w:p w:rsidR="00D103EA" w:rsidRPr="00BB515B" w:rsidRDefault="00D103EA" w:rsidP="00D103EA">
            <w:pPr>
              <w:rPr>
                <w:rFonts w:ascii="Times New Roman" w:hAnsi="Times New Roman" w:cs="Times New Roman"/>
                <w:sz w:val="24"/>
                <w:szCs w:val="24"/>
              </w:rPr>
            </w:pPr>
          </w:p>
        </w:tc>
        <w:tc>
          <w:tcPr>
            <w:tcW w:w="1597" w:type="dxa"/>
          </w:tcPr>
          <w:p w:rsidR="00D103EA" w:rsidRPr="00BB515B" w:rsidRDefault="00D103EA" w:rsidP="00D103EA">
            <w:pPr>
              <w:rPr>
                <w:rFonts w:ascii="Times New Roman" w:hAnsi="Times New Roman" w:cs="Times New Roman"/>
                <w:sz w:val="24"/>
                <w:szCs w:val="24"/>
              </w:rPr>
            </w:pPr>
          </w:p>
        </w:tc>
      </w:tr>
      <w:tr w:rsidR="00D103EA" w:rsidRPr="00BB515B" w:rsidTr="00BB515B">
        <w:tc>
          <w:tcPr>
            <w:tcW w:w="704" w:type="dxa"/>
          </w:tcPr>
          <w:p w:rsidR="00D103EA"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4</w:t>
            </w:r>
          </w:p>
        </w:tc>
        <w:tc>
          <w:tcPr>
            <w:tcW w:w="8505" w:type="dxa"/>
          </w:tcPr>
          <w:p w:rsidR="00D103EA"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Качественное определение углерода, водорода и хлора в органических веществах.      Составить отчёт о проделанной работе</w:t>
            </w:r>
          </w:p>
        </w:tc>
        <w:tc>
          <w:tcPr>
            <w:tcW w:w="995" w:type="dxa"/>
          </w:tcPr>
          <w:p w:rsidR="00D103EA"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D103EA" w:rsidRPr="00BB515B" w:rsidRDefault="00D103EA" w:rsidP="00D103EA">
            <w:pPr>
              <w:rPr>
                <w:rFonts w:ascii="Times New Roman" w:hAnsi="Times New Roman" w:cs="Times New Roman"/>
                <w:sz w:val="24"/>
                <w:szCs w:val="24"/>
              </w:rPr>
            </w:pPr>
          </w:p>
        </w:tc>
        <w:tc>
          <w:tcPr>
            <w:tcW w:w="1677" w:type="dxa"/>
          </w:tcPr>
          <w:p w:rsidR="00D103EA" w:rsidRPr="00BB515B" w:rsidRDefault="00D103EA" w:rsidP="00D103EA">
            <w:pPr>
              <w:rPr>
                <w:rFonts w:ascii="Times New Roman" w:hAnsi="Times New Roman" w:cs="Times New Roman"/>
                <w:sz w:val="24"/>
                <w:szCs w:val="24"/>
              </w:rPr>
            </w:pPr>
          </w:p>
        </w:tc>
        <w:tc>
          <w:tcPr>
            <w:tcW w:w="1597" w:type="dxa"/>
          </w:tcPr>
          <w:p w:rsidR="00D103EA" w:rsidRPr="00BB515B" w:rsidRDefault="00D103EA" w:rsidP="00D103EA">
            <w:pPr>
              <w:rPr>
                <w:rFonts w:ascii="Times New Roman" w:hAnsi="Times New Roman" w:cs="Times New Roman"/>
                <w:sz w:val="24"/>
                <w:szCs w:val="24"/>
              </w:rPr>
            </w:pPr>
          </w:p>
        </w:tc>
      </w:tr>
      <w:tr w:rsidR="00D103EA" w:rsidRPr="00BB515B" w:rsidTr="00BB515B">
        <w:tc>
          <w:tcPr>
            <w:tcW w:w="704" w:type="dxa"/>
          </w:tcPr>
          <w:p w:rsidR="00D103EA"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5</w:t>
            </w:r>
          </w:p>
        </w:tc>
        <w:tc>
          <w:tcPr>
            <w:tcW w:w="8505" w:type="dxa"/>
          </w:tcPr>
          <w:p w:rsidR="00D103EA" w:rsidRPr="00BB515B" w:rsidRDefault="00CF1809" w:rsidP="00CF1809">
            <w:pPr>
              <w:rPr>
                <w:rFonts w:ascii="Times New Roman" w:hAnsi="Times New Roman" w:cs="Times New Roman"/>
                <w:sz w:val="24"/>
                <w:szCs w:val="24"/>
              </w:rPr>
            </w:pPr>
            <w:r w:rsidRPr="00BB515B">
              <w:rPr>
                <w:rFonts w:ascii="Times New Roman" w:hAnsi="Times New Roman" w:cs="Times New Roman"/>
                <w:sz w:val="24"/>
                <w:szCs w:val="24"/>
              </w:rPr>
              <w:t>Классификация    органических     соединений    § 3</w:t>
            </w:r>
          </w:p>
        </w:tc>
        <w:tc>
          <w:tcPr>
            <w:tcW w:w="995" w:type="dxa"/>
          </w:tcPr>
          <w:p w:rsidR="00D103EA"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D103EA" w:rsidRPr="00BB515B" w:rsidRDefault="00D103EA" w:rsidP="00D103EA">
            <w:pPr>
              <w:rPr>
                <w:rFonts w:ascii="Times New Roman" w:hAnsi="Times New Roman" w:cs="Times New Roman"/>
                <w:sz w:val="24"/>
                <w:szCs w:val="24"/>
              </w:rPr>
            </w:pPr>
          </w:p>
        </w:tc>
        <w:tc>
          <w:tcPr>
            <w:tcW w:w="1677" w:type="dxa"/>
          </w:tcPr>
          <w:p w:rsidR="00D103EA" w:rsidRPr="00BB515B" w:rsidRDefault="00D103EA" w:rsidP="00D103EA">
            <w:pPr>
              <w:rPr>
                <w:rFonts w:ascii="Times New Roman" w:hAnsi="Times New Roman" w:cs="Times New Roman"/>
                <w:sz w:val="24"/>
                <w:szCs w:val="24"/>
              </w:rPr>
            </w:pPr>
          </w:p>
        </w:tc>
        <w:tc>
          <w:tcPr>
            <w:tcW w:w="1597" w:type="dxa"/>
          </w:tcPr>
          <w:p w:rsidR="00D103EA" w:rsidRPr="00BB515B" w:rsidRDefault="00D103EA" w:rsidP="00D103EA">
            <w:pPr>
              <w:rPr>
                <w:rFonts w:ascii="Times New Roman" w:hAnsi="Times New Roman" w:cs="Times New Roman"/>
                <w:sz w:val="24"/>
                <w:szCs w:val="24"/>
              </w:rPr>
            </w:pPr>
          </w:p>
        </w:tc>
      </w:tr>
      <w:tr w:rsidR="00D103EA" w:rsidRPr="00BB515B" w:rsidTr="00BB515B">
        <w:tc>
          <w:tcPr>
            <w:tcW w:w="704" w:type="dxa"/>
          </w:tcPr>
          <w:p w:rsidR="00D103EA"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6</w:t>
            </w:r>
          </w:p>
        </w:tc>
        <w:tc>
          <w:tcPr>
            <w:tcW w:w="8505" w:type="dxa"/>
          </w:tcPr>
          <w:p w:rsidR="00D103EA" w:rsidRPr="00BB515B" w:rsidRDefault="00CF1809" w:rsidP="00CF1809">
            <w:pPr>
              <w:rPr>
                <w:rFonts w:ascii="Times New Roman" w:hAnsi="Times New Roman" w:cs="Times New Roman"/>
                <w:sz w:val="24"/>
                <w:szCs w:val="24"/>
              </w:rPr>
            </w:pPr>
            <w:r w:rsidRPr="00BB515B">
              <w:rPr>
                <w:rFonts w:ascii="Times New Roman" w:hAnsi="Times New Roman" w:cs="Times New Roman"/>
                <w:sz w:val="24"/>
                <w:szCs w:val="24"/>
              </w:rPr>
              <w:t>Реакции органических   соединений     § 4, задания 1-5</w:t>
            </w:r>
          </w:p>
        </w:tc>
        <w:tc>
          <w:tcPr>
            <w:tcW w:w="995" w:type="dxa"/>
          </w:tcPr>
          <w:p w:rsidR="00D103EA"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D103EA" w:rsidRPr="00BB515B" w:rsidRDefault="00D103EA" w:rsidP="00D103EA">
            <w:pPr>
              <w:rPr>
                <w:rFonts w:ascii="Times New Roman" w:hAnsi="Times New Roman" w:cs="Times New Roman"/>
                <w:sz w:val="24"/>
                <w:szCs w:val="24"/>
              </w:rPr>
            </w:pPr>
          </w:p>
        </w:tc>
        <w:tc>
          <w:tcPr>
            <w:tcW w:w="1677" w:type="dxa"/>
          </w:tcPr>
          <w:p w:rsidR="00D103EA" w:rsidRPr="00BB515B" w:rsidRDefault="00D103EA" w:rsidP="00D103EA">
            <w:pPr>
              <w:rPr>
                <w:rFonts w:ascii="Times New Roman" w:hAnsi="Times New Roman" w:cs="Times New Roman"/>
                <w:sz w:val="24"/>
                <w:szCs w:val="24"/>
              </w:rPr>
            </w:pPr>
          </w:p>
        </w:tc>
        <w:tc>
          <w:tcPr>
            <w:tcW w:w="1597" w:type="dxa"/>
          </w:tcPr>
          <w:p w:rsidR="00D103EA" w:rsidRPr="00BB515B" w:rsidRDefault="00D103EA" w:rsidP="00D103EA">
            <w:pPr>
              <w:rPr>
                <w:rFonts w:ascii="Times New Roman" w:hAnsi="Times New Roman" w:cs="Times New Roman"/>
                <w:sz w:val="24"/>
                <w:szCs w:val="24"/>
              </w:rPr>
            </w:pPr>
          </w:p>
        </w:tc>
      </w:tr>
      <w:tr w:rsidR="00CF1809" w:rsidRPr="00BB515B" w:rsidTr="00BB515B">
        <w:tc>
          <w:tcPr>
            <w:tcW w:w="704"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7</w:t>
            </w:r>
          </w:p>
        </w:tc>
        <w:tc>
          <w:tcPr>
            <w:tcW w:w="8505"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Формальная классификация органических реакций  § 4, задания 6-9</w:t>
            </w:r>
          </w:p>
        </w:tc>
        <w:tc>
          <w:tcPr>
            <w:tcW w:w="99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CF1809" w:rsidRPr="00BB515B" w:rsidRDefault="00CF1809" w:rsidP="00D103EA">
            <w:pPr>
              <w:rPr>
                <w:rFonts w:ascii="Times New Roman" w:hAnsi="Times New Roman" w:cs="Times New Roman"/>
                <w:sz w:val="24"/>
                <w:szCs w:val="24"/>
              </w:rPr>
            </w:pPr>
          </w:p>
        </w:tc>
        <w:tc>
          <w:tcPr>
            <w:tcW w:w="1677" w:type="dxa"/>
          </w:tcPr>
          <w:p w:rsidR="00CF1809" w:rsidRPr="00BB515B" w:rsidRDefault="00CF1809" w:rsidP="00D103EA">
            <w:pPr>
              <w:rPr>
                <w:rFonts w:ascii="Times New Roman" w:hAnsi="Times New Roman" w:cs="Times New Roman"/>
                <w:sz w:val="24"/>
                <w:szCs w:val="24"/>
              </w:rPr>
            </w:pPr>
          </w:p>
        </w:tc>
        <w:tc>
          <w:tcPr>
            <w:tcW w:w="1597" w:type="dxa"/>
          </w:tcPr>
          <w:p w:rsidR="00CF1809" w:rsidRPr="00BB515B" w:rsidRDefault="00CF1809" w:rsidP="00D103EA">
            <w:pPr>
              <w:rPr>
                <w:rFonts w:ascii="Times New Roman" w:hAnsi="Times New Roman" w:cs="Times New Roman"/>
                <w:sz w:val="24"/>
                <w:szCs w:val="24"/>
              </w:rPr>
            </w:pPr>
          </w:p>
        </w:tc>
      </w:tr>
      <w:tr w:rsidR="00CF1809" w:rsidRPr="00BB515B" w:rsidTr="00BB515B">
        <w:tc>
          <w:tcPr>
            <w:tcW w:w="704"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8</w:t>
            </w:r>
          </w:p>
        </w:tc>
        <w:tc>
          <w:tcPr>
            <w:tcW w:w="8505"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Перегонка Составить отчёт о проделанной работе</w:t>
            </w:r>
          </w:p>
        </w:tc>
        <w:tc>
          <w:tcPr>
            <w:tcW w:w="99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CF1809" w:rsidRPr="00BB515B" w:rsidRDefault="00CF1809" w:rsidP="00D103EA">
            <w:pPr>
              <w:rPr>
                <w:rFonts w:ascii="Times New Roman" w:hAnsi="Times New Roman" w:cs="Times New Roman"/>
                <w:sz w:val="24"/>
                <w:szCs w:val="24"/>
              </w:rPr>
            </w:pPr>
          </w:p>
        </w:tc>
        <w:tc>
          <w:tcPr>
            <w:tcW w:w="1677" w:type="dxa"/>
          </w:tcPr>
          <w:p w:rsidR="00CF1809" w:rsidRPr="00BB515B" w:rsidRDefault="00CF1809" w:rsidP="00D103EA">
            <w:pPr>
              <w:rPr>
                <w:rFonts w:ascii="Times New Roman" w:hAnsi="Times New Roman" w:cs="Times New Roman"/>
                <w:sz w:val="24"/>
                <w:szCs w:val="24"/>
              </w:rPr>
            </w:pPr>
          </w:p>
        </w:tc>
        <w:tc>
          <w:tcPr>
            <w:tcW w:w="1597" w:type="dxa"/>
          </w:tcPr>
          <w:p w:rsidR="00CF1809" w:rsidRPr="00BB515B" w:rsidRDefault="00CF1809" w:rsidP="00D103EA">
            <w:pPr>
              <w:rPr>
                <w:rFonts w:ascii="Times New Roman" w:hAnsi="Times New Roman" w:cs="Times New Roman"/>
                <w:sz w:val="24"/>
                <w:szCs w:val="24"/>
              </w:rPr>
            </w:pPr>
          </w:p>
        </w:tc>
      </w:tr>
      <w:tr w:rsidR="00CF1809" w:rsidRPr="00BB515B" w:rsidTr="00BB515B">
        <w:tc>
          <w:tcPr>
            <w:tcW w:w="704"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9</w:t>
            </w:r>
          </w:p>
        </w:tc>
        <w:tc>
          <w:tcPr>
            <w:tcW w:w="8505"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Перегонка Подготовить доклады по теме «Химическая промышленность»</w:t>
            </w:r>
          </w:p>
        </w:tc>
        <w:tc>
          <w:tcPr>
            <w:tcW w:w="99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CF1809" w:rsidRPr="00BB515B" w:rsidRDefault="00CF1809" w:rsidP="00D103EA">
            <w:pPr>
              <w:rPr>
                <w:rFonts w:ascii="Times New Roman" w:hAnsi="Times New Roman" w:cs="Times New Roman"/>
                <w:sz w:val="24"/>
                <w:szCs w:val="24"/>
              </w:rPr>
            </w:pPr>
          </w:p>
        </w:tc>
        <w:tc>
          <w:tcPr>
            <w:tcW w:w="1677" w:type="dxa"/>
          </w:tcPr>
          <w:p w:rsidR="00CF1809" w:rsidRPr="00BB515B" w:rsidRDefault="00CF1809" w:rsidP="00D103EA">
            <w:pPr>
              <w:rPr>
                <w:rFonts w:ascii="Times New Roman" w:hAnsi="Times New Roman" w:cs="Times New Roman"/>
                <w:sz w:val="24"/>
                <w:szCs w:val="24"/>
              </w:rPr>
            </w:pPr>
          </w:p>
        </w:tc>
        <w:tc>
          <w:tcPr>
            <w:tcW w:w="1597" w:type="dxa"/>
          </w:tcPr>
          <w:p w:rsidR="00CF1809" w:rsidRPr="00BB515B" w:rsidRDefault="00CF1809" w:rsidP="00D103EA">
            <w:pPr>
              <w:rPr>
                <w:rFonts w:ascii="Times New Roman" w:hAnsi="Times New Roman" w:cs="Times New Roman"/>
                <w:sz w:val="24"/>
                <w:szCs w:val="24"/>
              </w:rPr>
            </w:pPr>
          </w:p>
        </w:tc>
      </w:tr>
      <w:tr w:rsidR="00CF1809" w:rsidRPr="00BB515B" w:rsidTr="00BB515B">
        <w:tc>
          <w:tcPr>
            <w:tcW w:w="704"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10</w:t>
            </w:r>
          </w:p>
        </w:tc>
        <w:tc>
          <w:tcPr>
            <w:tcW w:w="8505"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Химическая промышленность</w:t>
            </w:r>
            <w:r w:rsidR="00222F60" w:rsidRPr="00BB515B">
              <w:rPr>
                <w:rFonts w:ascii="Times New Roman" w:hAnsi="Times New Roman" w:cs="Times New Roman"/>
                <w:sz w:val="24"/>
                <w:szCs w:val="24"/>
              </w:rPr>
              <w:t xml:space="preserve"> </w:t>
            </w:r>
            <w:r w:rsidRPr="00BB515B">
              <w:rPr>
                <w:rFonts w:ascii="Times New Roman" w:hAnsi="Times New Roman" w:cs="Times New Roman"/>
                <w:sz w:val="24"/>
                <w:szCs w:val="24"/>
              </w:rPr>
              <w:t>§ 5, 6</w:t>
            </w:r>
          </w:p>
        </w:tc>
        <w:tc>
          <w:tcPr>
            <w:tcW w:w="99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CF1809" w:rsidRPr="00BB515B" w:rsidRDefault="00CF1809" w:rsidP="00D103EA">
            <w:pPr>
              <w:rPr>
                <w:rFonts w:ascii="Times New Roman" w:hAnsi="Times New Roman" w:cs="Times New Roman"/>
                <w:sz w:val="24"/>
                <w:szCs w:val="24"/>
              </w:rPr>
            </w:pPr>
          </w:p>
        </w:tc>
        <w:tc>
          <w:tcPr>
            <w:tcW w:w="1677" w:type="dxa"/>
          </w:tcPr>
          <w:p w:rsidR="00CF1809" w:rsidRPr="00BB515B" w:rsidRDefault="00CF1809" w:rsidP="00D103EA">
            <w:pPr>
              <w:rPr>
                <w:rFonts w:ascii="Times New Roman" w:hAnsi="Times New Roman" w:cs="Times New Roman"/>
                <w:sz w:val="24"/>
                <w:szCs w:val="24"/>
              </w:rPr>
            </w:pPr>
          </w:p>
        </w:tc>
        <w:tc>
          <w:tcPr>
            <w:tcW w:w="1597" w:type="dxa"/>
          </w:tcPr>
          <w:p w:rsidR="00CF1809" w:rsidRPr="00BB515B" w:rsidRDefault="00CF1809" w:rsidP="00D103EA">
            <w:pPr>
              <w:rPr>
                <w:rFonts w:ascii="Times New Roman" w:hAnsi="Times New Roman" w:cs="Times New Roman"/>
                <w:sz w:val="24"/>
                <w:szCs w:val="24"/>
              </w:rPr>
            </w:pPr>
          </w:p>
        </w:tc>
      </w:tr>
      <w:tr w:rsidR="00CF1809" w:rsidRPr="00BB515B" w:rsidTr="00BB515B">
        <w:tc>
          <w:tcPr>
            <w:tcW w:w="704"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11</w:t>
            </w:r>
          </w:p>
        </w:tc>
        <w:tc>
          <w:tcPr>
            <w:tcW w:w="8505" w:type="dxa"/>
          </w:tcPr>
          <w:p w:rsidR="00CF1809" w:rsidRPr="00BB515B" w:rsidRDefault="00222F60" w:rsidP="00222F60">
            <w:pPr>
              <w:rPr>
                <w:rFonts w:ascii="Times New Roman" w:hAnsi="Times New Roman" w:cs="Times New Roman"/>
                <w:sz w:val="24"/>
                <w:szCs w:val="24"/>
              </w:rPr>
            </w:pPr>
            <w:r w:rsidRPr="00BB515B">
              <w:rPr>
                <w:rFonts w:ascii="Times New Roman" w:hAnsi="Times New Roman" w:cs="Times New Roman"/>
                <w:sz w:val="24"/>
                <w:szCs w:val="24"/>
              </w:rPr>
              <w:t xml:space="preserve">Химическое предприятие  Подготовить презентации  </w:t>
            </w:r>
          </w:p>
        </w:tc>
        <w:tc>
          <w:tcPr>
            <w:tcW w:w="99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CF1809" w:rsidRPr="00BB515B" w:rsidRDefault="00CF1809" w:rsidP="00D103EA">
            <w:pPr>
              <w:rPr>
                <w:rFonts w:ascii="Times New Roman" w:hAnsi="Times New Roman" w:cs="Times New Roman"/>
                <w:sz w:val="24"/>
                <w:szCs w:val="24"/>
              </w:rPr>
            </w:pPr>
          </w:p>
        </w:tc>
        <w:tc>
          <w:tcPr>
            <w:tcW w:w="1677" w:type="dxa"/>
          </w:tcPr>
          <w:p w:rsidR="00CF1809" w:rsidRPr="00BB515B" w:rsidRDefault="00CF1809" w:rsidP="00D103EA">
            <w:pPr>
              <w:rPr>
                <w:rFonts w:ascii="Times New Roman" w:hAnsi="Times New Roman" w:cs="Times New Roman"/>
                <w:sz w:val="24"/>
                <w:szCs w:val="24"/>
              </w:rPr>
            </w:pPr>
          </w:p>
        </w:tc>
        <w:tc>
          <w:tcPr>
            <w:tcW w:w="1597" w:type="dxa"/>
          </w:tcPr>
          <w:p w:rsidR="00CF1809" w:rsidRPr="00BB515B" w:rsidRDefault="00CF1809" w:rsidP="00D103EA">
            <w:pPr>
              <w:rPr>
                <w:rFonts w:ascii="Times New Roman" w:hAnsi="Times New Roman" w:cs="Times New Roman"/>
                <w:sz w:val="24"/>
                <w:szCs w:val="24"/>
              </w:rPr>
            </w:pPr>
          </w:p>
        </w:tc>
      </w:tr>
      <w:tr w:rsidR="00CF1809" w:rsidRPr="00BB515B" w:rsidTr="00BB515B">
        <w:tc>
          <w:tcPr>
            <w:tcW w:w="704"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12</w:t>
            </w:r>
          </w:p>
        </w:tc>
        <w:tc>
          <w:tcPr>
            <w:tcW w:w="850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Контрольная работа или зачёт по теме 1</w:t>
            </w:r>
          </w:p>
        </w:tc>
        <w:tc>
          <w:tcPr>
            <w:tcW w:w="99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CF1809" w:rsidRPr="00BB515B" w:rsidRDefault="00CF1809" w:rsidP="00D103EA">
            <w:pPr>
              <w:rPr>
                <w:rFonts w:ascii="Times New Roman" w:hAnsi="Times New Roman" w:cs="Times New Roman"/>
                <w:sz w:val="24"/>
                <w:szCs w:val="24"/>
              </w:rPr>
            </w:pPr>
          </w:p>
        </w:tc>
        <w:tc>
          <w:tcPr>
            <w:tcW w:w="1677" w:type="dxa"/>
          </w:tcPr>
          <w:p w:rsidR="00CF1809" w:rsidRPr="00BB515B" w:rsidRDefault="00CF1809" w:rsidP="00D103EA">
            <w:pPr>
              <w:rPr>
                <w:rFonts w:ascii="Times New Roman" w:hAnsi="Times New Roman" w:cs="Times New Roman"/>
                <w:sz w:val="24"/>
                <w:szCs w:val="24"/>
              </w:rPr>
            </w:pPr>
          </w:p>
        </w:tc>
        <w:tc>
          <w:tcPr>
            <w:tcW w:w="1597" w:type="dxa"/>
          </w:tcPr>
          <w:p w:rsidR="00CF1809" w:rsidRPr="00BB515B" w:rsidRDefault="00CF1809" w:rsidP="00D103EA">
            <w:pPr>
              <w:rPr>
                <w:rFonts w:ascii="Times New Roman" w:hAnsi="Times New Roman" w:cs="Times New Roman"/>
                <w:sz w:val="24"/>
                <w:szCs w:val="24"/>
              </w:rPr>
            </w:pPr>
          </w:p>
        </w:tc>
      </w:tr>
      <w:tr w:rsidR="00222F60" w:rsidRPr="00BB515B" w:rsidTr="008F37ED">
        <w:tc>
          <w:tcPr>
            <w:tcW w:w="14560" w:type="dxa"/>
            <w:gridSpan w:val="6"/>
          </w:tcPr>
          <w:p w:rsidR="00222F60"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Тема 2. Электронное строение органических соединений (17 ч)</w:t>
            </w:r>
          </w:p>
        </w:tc>
      </w:tr>
      <w:tr w:rsidR="00CF1809" w:rsidRPr="00BB515B" w:rsidTr="00BB515B">
        <w:tc>
          <w:tcPr>
            <w:tcW w:w="704"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13</w:t>
            </w:r>
          </w:p>
        </w:tc>
        <w:tc>
          <w:tcPr>
            <w:tcW w:w="850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Состояние электронов в атоме  § 7</w:t>
            </w:r>
          </w:p>
        </w:tc>
        <w:tc>
          <w:tcPr>
            <w:tcW w:w="99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CF1809" w:rsidRPr="00BB515B" w:rsidRDefault="00CF1809" w:rsidP="00D103EA">
            <w:pPr>
              <w:rPr>
                <w:rFonts w:ascii="Times New Roman" w:hAnsi="Times New Roman" w:cs="Times New Roman"/>
                <w:sz w:val="24"/>
                <w:szCs w:val="24"/>
              </w:rPr>
            </w:pPr>
          </w:p>
        </w:tc>
        <w:tc>
          <w:tcPr>
            <w:tcW w:w="1677" w:type="dxa"/>
          </w:tcPr>
          <w:p w:rsidR="00CF1809" w:rsidRPr="00BB515B" w:rsidRDefault="00CF1809" w:rsidP="00D103EA">
            <w:pPr>
              <w:rPr>
                <w:rFonts w:ascii="Times New Roman" w:hAnsi="Times New Roman" w:cs="Times New Roman"/>
                <w:sz w:val="24"/>
                <w:szCs w:val="24"/>
              </w:rPr>
            </w:pPr>
          </w:p>
        </w:tc>
        <w:tc>
          <w:tcPr>
            <w:tcW w:w="1597" w:type="dxa"/>
          </w:tcPr>
          <w:p w:rsidR="00CF1809" w:rsidRPr="00BB515B" w:rsidRDefault="00CF1809" w:rsidP="00D103EA">
            <w:pPr>
              <w:rPr>
                <w:rFonts w:ascii="Times New Roman" w:hAnsi="Times New Roman" w:cs="Times New Roman"/>
                <w:sz w:val="24"/>
                <w:szCs w:val="24"/>
              </w:rPr>
            </w:pPr>
          </w:p>
        </w:tc>
      </w:tr>
      <w:tr w:rsidR="00CF1809" w:rsidRPr="00BB515B" w:rsidTr="00BB515B">
        <w:tc>
          <w:tcPr>
            <w:tcW w:w="704"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14</w:t>
            </w:r>
          </w:p>
        </w:tc>
        <w:tc>
          <w:tcPr>
            <w:tcW w:w="8505" w:type="dxa"/>
          </w:tcPr>
          <w:p w:rsidR="00CF1809" w:rsidRPr="00BB515B" w:rsidRDefault="00222F60" w:rsidP="00222F60">
            <w:pPr>
              <w:rPr>
                <w:rFonts w:ascii="Times New Roman" w:hAnsi="Times New Roman" w:cs="Times New Roman"/>
                <w:sz w:val="24"/>
                <w:szCs w:val="24"/>
              </w:rPr>
            </w:pPr>
            <w:r w:rsidRPr="00BB515B">
              <w:rPr>
                <w:rFonts w:ascii="Times New Roman" w:hAnsi="Times New Roman" w:cs="Times New Roman"/>
                <w:sz w:val="24"/>
                <w:szCs w:val="24"/>
              </w:rPr>
              <w:t>Электронная природа   химических связей    § 8, задания 1-4</w:t>
            </w:r>
          </w:p>
        </w:tc>
        <w:tc>
          <w:tcPr>
            <w:tcW w:w="99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CF1809" w:rsidRPr="00BB515B" w:rsidRDefault="00CF1809" w:rsidP="00D103EA">
            <w:pPr>
              <w:rPr>
                <w:rFonts w:ascii="Times New Roman" w:hAnsi="Times New Roman" w:cs="Times New Roman"/>
                <w:sz w:val="24"/>
                <w:szCs w:val="24"/>
              </w:rPr>
            </w:pPr>
          </w:p>
        </w:tc>
        <w:tc>
          <w:tcPr>
            <w:tcW w:w="1677" w:type="dxa"/>
          </w:tcPr>
          <w:p w:rsidR="00CF1809" w:rsidRPr="00BB515B" w:rsidRDefault="00CF1809" w:rsidP="00D103EA">
            <w:pPr>
              <w:rPr>
                <w:rFonts w:ascii="Times New Roman" w:hAnsi="Times New Roman" w:cs="Times New Roman"/>
                <w:sz w:val="24"/>
                <w:szCs w:val="24"/>
              </w:rPr>
            </w:pPr>
          </w:p>
        </w:tc>
        <w:tc>
          <w:tcPr>
            <w:tcW w:w="1597" w:type="dxa"/>
          </w:tcPr>
          <w:p w:rsidR="00CF1809" w:rsidRPr="00BB515B" w:rsidRDefault="00CF1809" w:rsidP="00D103EA">
            <w:pPr>
              <w:rPr>
                <w:rFonts w:ascii="Times New Roman" w:hAnsi="Times New Roman" w:cs="Times New Roman"/>
                <w:sz w:val="24"/>
                <w:szCs w:val="24"/>
              </w:rPr>
            </w:pPr>
          </w:p>
        </w:tc>
      </w:tr>
      <w:tr w:rsidR="00CF1809" w:rsidRPr="00BB515B" w:rsidTr="00BB515B">
        <w:tc>
          <w:tcPr>
            <w:tcW w:w="704"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15</w:t>
            </w:r>
          </w:p>
        </w:tc>
        <w:tc>
          <w:tcPr>
            <w:tcW w:w="850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Полярность связей § 8, задания 6-8</w:t>
            </w:r>
          </w:p>
        </w:tc>
        <w:tc>
          <w:tcPr>
            <w:tcW w:w="99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CF1809" w:rsidRPr="00BB515B" w:rsidRDefault="00CF1809" w:rsidP="00D103EA">
            <w:pPr>
              <w:rPr>
                <w:rFonts w:ascii="Times New Roman" w:hAnsi="Times New Roman" w:cs="Times New Roman"/>
                <w:sz w:val="24"/>
                <w:szCs w:val="24"/>
              </w:rPr>
            </w:pPr>
          </w:p>
        </w:tc>
        <w:tc>
          <w:tcPr>
            <w:tcW w:w="1677" w:type="dxa"/>
          </w:tcPr>
          <w:p w:rsidR="00CF1809" w:rsidRPr="00BB515B" w:rsidRDefault="00CF1809" w:rsidP="00D103EA">
            <w:pPr>
              <w:rPr>
                <w:rFonts w:ascii="Times New Roman" w:hAnsi="Times New Roman" w:cs="Times New Roman"/>
                <w:sz w:val="24"/>
                <w:szCs w:val="24"/>
              </w:rPr>
            </w:pPr>
          </w:p>
        </w:tc>
        <w:tc>
          <w:tcPr>
            <w:tcW w:w="1597" w:type="dxa"/>
          </w:tcPr>
          <w:p w:rsidR="00CF1809" w:rsidRPr="00BB515B" w:rsidRDefault="00CF1809" w:rsidP="00D103EA">
            <w:pPr>
              <w:rPr>
                <w:rFonts w:ascii="Times New Roman" w:hAnsi="Times New Roman" w:cs="Times New Roman"/>
                <w:sz w:val="24"/>
                <w:szCs w:val="24"/>
              </w:rPr>
            </w:pPr>
          </w:p>
        </w:tc>
      </w:tr>
      <w:tr w:rsidR="00CF1809" w:rsidRPr="00BB515B" w:rsidTr="00BB515B">
        <w:tc>
          <w:tcPr>
            <w:tcW w:w="704"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16</w:t>
            </w:r>
          </w:p>
        </w:tc>
        <w:tc>
          <w:tcPr>
            <w:tcW w:w="8505" w:type="dxa"/>
          </w:tcPr>
          <w:p w:rsidR="00CF1809" w:rsidRPr="00BB515B" w:rsidRDefault="00222F60" w:rsidP="00222F60">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Исследование    полярности   растворителей   Составить отчёт о проделанной работе</w:t>
            </w:r>
          </w:p>
        </w:tc>
        <w:tc>
          <w:tcPr>
            <w:tcW w:w="99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CF1809" w:rsidRPr="00BB515B" w:rsidRDefault="00CF1809" w:rsidP="00D103EA">
            <w:pPr>
              <w:rPr>
                <w:rFonts w:ascii="Times New Roman" w:hAnsi="Times New Roman" w:cs="Times New Roman"/>
                <w:sz w:val="24"/>
                <w:szCs w:val="24"/>
              </w:rPr>
            </w:pPr>
          </w:p>
        </w:tc>
        <w:tc>
          <w:tcPr>
            <w:tcW w:w="1677" w:type="dxa"/>
          </w:tcPr>
          <w:p w:rsidR="00CF1809" w:rsidRPr="00BB515B" w:rsidRDefault="00CF1809" w:rsidP="00D103EA">
            <w:pPr>
              <w:rPr>
                <w:rFonts w:ascii="Times New Roman" w:hAnsi="Times New Roman" w:cs="Times New Roman"/>
                <w:sz w:val="24"/>
                <w:szCs w:val="24"/>
              </w:rPr>
            </w:pPr>
          </w:p>
        </w:tc>
        <w:tc>
          <w:tcPr>
            <w:tcW w:w="1597" w:type="dxa"/>
          </w:tcPr>
          <w:p w:rsidR="00CF1809" w:rsidRPr="00BB515B" w:rsidRDefault="00CF1809" w:rsidP="00D103EA">
            <w:pPr>
              <w:rPr>
                <w:rFonts w:ascii="Times New Roman" w:hAnsi="Times New Roman" w:cs="Times New Roman"/>
                <w:sz w:val="24"/>
                <w:szCs w:val="24"/>
              </w:rPr>
            </w:pPr>
          </w:p>
        </w:tc>
      </w:tr>
      <w:tr w:rsidR="00CF1809" w:rsidRPr="00BB515B" w:rsidTr="00BB515B">
        <w:tc>
          <w:tcPr>
            <w:tcW w:w="704" w:type="dxa"/>
          </w:tcPr>
          <w:p w:rsidR="00CF1809" w:rsidRPr="00BB515B" w:rsidRDefault="00CF1809" w:rsidP="00D103EA">
            <w:pPr>
              <w:rPr>
                <w:rFonts w:ascii="Times New Roman" w:hAnsi="Times New Roman" w:cs="Times New Roman"/>
                <w:sz w:val="24"/>
                <w:szCs w:val="24"/>
              </w:rPr>
            </w:pPr>
            <w:r w:rsidRPr="00BB515B">
              <w:rPr>
                <w:rFonts w:ascii="Times New Roman" w:hAnsi="Times New Roman" w:cs="Times New Roman"/>
                <w:sz w:val="24"/>
                <w:szCs w:val="24"/>
              </w:rPr>
              <w:t>17</w:t>
            </w:r>
          </w:p>
        </w:tc>
        <w:tc>
          <w:tcPr>
            <w:tcW w:w="850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Индуктивный эффект и распределение электронной плотности в молекуле § 8, задания 9, 10</w:t>
            </w:r>
          </w:p>
        </w:tc>
        <w:tc>
          <w:tcPr>
            <w:tcW w:w="995" w:type="dxa"/>
          </w:tcPr>
          <w:p w:rsidR="00CF1809"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CF1809" w:rsidRPr="00BB515B" w:rsidRDefault="00CF1809" w:rsidP="00D103EA">
            <w:pPr>
              <w:rPr>
                <w:rFonts w:ascii="Times New Roman" w:hAnsi="Times New Roman" w:cs="Times New Roman"/>
                <w:sz w:val="24"/>
                <w:szCs w:val="24"/>
              </w:rPr>
            </w:pPr>
          </w:p>
        </w:tc>
        <w:tc>
          <w:tcPr>
            <w:tcW w:w="1677" w:type="dxa"/>
          </w:tcPr>
          <w:p w:rsidR="00CF1809" w:rsidRPr="00BB515B" w:rsidRDefault="00CF1809" w:rsidP="00D103EA">
            <w:pPr>
              <w:rPr>
                <w:rFonts w:ascii="Times New Roman" w:hAnsi="Times New Roman" w:cs="Times New Roman"/>
                <w:sz w:val="24"/>
                <w:szCs w:val="24"/>
              </w:rPr>
            </w:pPr>
          </w:p>
        </w:tc>
        <w:tc>
          <w:tcPr>
            <w:tcW w:w="1597" w:type="dxa"/>
          </w:tcPr>
          <w:p w:rsidR="00CF1809" w:rsidRPr="00BB515B" w:rsidRDefault="00CF1809" w:rsidP="00D103EA">
            <w:pPr>
              <w:rPr>
                <w:rFonts w:ascii="Times New Roman" w:hAnsi="Times New Roman" w:cs="Times New Roman"/>
                <w:sz w:val="24"/>
                <w:szCs w:val="24"/>
              </w:rPr>
            </w:pPr>
          </w:p>
        </w:tc>
      </w:tr>
      <w:tr w:rsidR="00222F60" w:rsidRPr="00BB515B" w:rsidTr="00BB515B">
        <w:tc>
          <w:tcPr>
            <w:tcW w:w="704" w:type="dxa"/>
          </w:tcPr>
          <w:p w:rsidR="00222F60"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lastRenderedPageBreak/>
              <w:t>18</w:t>
            </w:r>
          </w:p>
        </w:tc>
        <w:tc>
          <w:tcPr>
            <w:tcW w:w="8505" w:type="dxa"/>
          </w:tcPr>
          <w:p w:rsidR="00222F60" w:rsidRPr="00BB515B" w:rsidRDefault="00222F60" w:rsidP="00D103E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Определение физических свойств органических соединений            Составить отчёт о проделанной работе. Прочитать § 9 для подготовки к следующему уроку</w:t>
            </w:r>
          </w:p>
        </w:tc>
        <w:tc>
          <w:tcPr>
            <w:tcW w:w="995" w:type="dxa"/>
          </w:tcPr>
          <w:p w:rsidR="00222F60" w:rsidRPr="00BB515B" w:rsidRDefault="00C14470" w:rsidP="00D103E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222F60" w:rsidRPr="00BB515B" w:rsidRDefault="00222F60" w:rsidP="00D103EA">
            <w:pPr>
              <w:rPr>
                <w:rFonts w:ascii="Times New Roman" w:hAnsi="Times New Roman" w:cs="Times New Roman"/>
                <w:sz w:val="24"/>
                <w:szCs w:val="24"/>
              </w:rPr>
            </w:pPr>
          </w:p>
        </w:tc>
        <w:tc>
          <w:tcPr>
            <w:tcW w:w="1677" w:type="dxa"/>
          </w:tcPr>
          <w:p w:rsidR="00222F60" w:rsidRPr="00BB515B" w:rsidRDefault="00222F60" w:rsidP="00D103EA">
            <w:pPr>
              <w:rPr>
                <w:rFonts w:ascii="Times New Roman" w:hAnsi="Times New Roman" w:cs="Times New Roman"/>
                <w:sz w:val="24"/>
                <w:szCs w:val="24"/>
              </w:rPr>
            </w:pPr>
          </w:p>
        </w:tc>
        <w:tc>
          <w:tcPr>
            <w:tcW w:w="1597" w:type="dxa"/>
          </w:tcPr>
          <w:p w:rsidR="00222F60" w:rsidRPr="00BB515B" w:rsidRDefault="00222F60" w:rsidP="00D103EA">
            <w:pPr>
              <w:rPr>
                <w:rFonts w:ascii="Times New Roman" w:hAnsi="Times New Roman" w:cs="Times New Roman"/>
                <w:sz w:val="24"/>
                <w:szCs w:val="24"/>
              </w:rPr>
            </w:pPr>
          </w:p>
        </w:tc>
      </w:tr>
      <w:tr w:rsidR="00222F60" w:rsidRPr="00BB515B" w:rsidTr="00BB515B">
        <w:tc>
          <w:tcPr>
            <w:tcW w:w="704" w:type="dxa"/>
          </w:tcPr>
          <w:p w:rsidR="00222F60" w:rsidRPr="00BB515B" w:rsidRDefault="00222F60" w:rsidP="00222F60">
            <w:pPr>
              <w:rPr>
                <w:rFonts w:ascii="Times New Roman" w:hAnsi="Times New Roman" w:cs="Times New Roman"/>
                <w:sz w:val="24"/>
                <w:szCs w:val="24"/>
              </w:rPr>
            </w:pPr>
            <w:r w:rsidRPr="00BB515B">
              <w:rPr>
                <w:rFonts w:ascii="Times New Roman" w:hAnsi="Times New Roman" w:cs="Times New Roman"/>
                <w:sz w:val="24"/>
                <w:szCs w:val="24"/>
              </w:rPr>
              <w:t>19</w:t>
            </w:r>
          </w:p>
        </w:tc>
        <w:tc>
          <w:tcPr>
            <w:tcW w:w="8505" w:type="dxa"/>
          </w:tcPr>
          <w:p w:rsidR="00222F60" w:rsidRPr="00BB515B" w:rsidRDefault="00222F60" w:rsidP="0095648A">
            <w:pPr>
              <w:rPr>
                <w:rFonts w:ascii="Times New Roman" w:hAnsi="Times New Roman" w:cs="Times New Roman"/>
                <w:sz w:val="24"/>
                <w:szCs w:val="24"/>
              </w:rPr>
            </w:pPr>
            <w:r w:rsidRPr="00BB515B">
              <w:rPr>
                <w:rFonts w:ascii="Times New Roman" w:hAnsi="Times New Roman" w:cs="Times New Roman"/>
                <w:sz w:val="24"/>
                <w:szCs w:val="24"/>
              </w:rPr>
              <w:t>Взаимосвязь    структуры и физических свойств органических соединений</w:t>
            </w:r>
            <w:r w:rsidR="0095648A" w:rsidRPr="00BB515B">
              <w:rPr>
                <w:rFonts w:ascii="Times New Roman" w:hAnsi="Times New Roman" w:cs="Times New Roman"/>
                <w:sz w:val="24"/>
                <w:szCs w:val="24"/>
              </w:rPr>
              <w:t xml:space="preserve">                                                  § 9, задания после      параграфа</w:t>
            </w:r>
          </w:p>
        </w:tc>
        <w:tc>
          <w:tcPr>
            <w:tcW w:w="995" w:type="dxa"/>
          </w:tcPr>
          <w:p w:rsidR="00222F60" w:rsidRPr="00BB515B" w:rsidRDefault="00C14470" w:rsidP="00222F6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222F60" w:rsidRPr="00BB515B" w:rsidRDefault="00222F60" w:rsidP="00222F60">
            <w:pPr>
              <w:rPr>
                <w:rFonts w:ascii="Times New Roman" w:hAnsi="Times New Roman" w:cs="Times New Roman"/>
                <w:sz w:val="24"/>
                <w:szCs w:val="24"/>
              </w:rPr>
            </w:pPr>
          </w:p>
        </w:tc>
        <w:tc>
          <w:tcPr>
            <w:tcW w:w="1677" w:type="dxa"/>
          </w:tcPr>
          <w:p w:rsidR="00222F60" w:rsidRPr="00BB515B" w:rsidRDefault="00222F60" w:rsidP="00222F60">
            <w:pPr>
              <w:rPr>
                <w:rFonts w:ascii="Times New Roman" w:hAnsi="Times New Roman" w:cs="Times New Roman"/>
                <w:sz w:val="24"/>
                <w:szCs w:val="24"/>
              </w:rPr>
            </w:pPr>
          </w:p>
        </w:tc>
        <w:tc>
          <w:tcPr>
            <w:tcW w:w="1597" w:type="dxa"/>
          </w:tcPr>
          <w:p w:rsidR="00222F60" w:rsidRPr="00BB515B" w:rsidRDefault="00222F60" w:rsidP="00222F60">
            <w:pPr>
              <w:rPr>
                <w:rFonts w:ascii="Times New Roman" w:hAnsi="Times New Roman" w:cs="Times New Roman"/>
                <w:sz w:val="24"/>
                <w:szCs w:val="24"/>
              </w:rPr>
            </w:pPr>
          </w:p>
        </w:tc>
      </w:tr>
      <w:tr w:rsidR="00222F60" w:rsidRPr="00BB515B" w:rsidTr="00BB515B">
        <w:tc>
          <w:tcPr>
            <w:tcW w:w="704" w:type="dxa"/>
          </w:tcPr>
          <w:p w:rsidR="00222F60" w:rsidRPr="00BB515B" w:rsidRDefault="00222F60" w:rsidP="00222F60">
            <w:pPr>
              <w:rPr>
                <w:rFonts w:ascii="Times New Roman" w:hAnsi="Times New Roman" w:cs="Times New Roman"/>
                <w:sz w:val="24"/>
                <w:szCs w:val="24"/>
              </w:rPr>
            </w:pPr>
            <w:r w:rsidRPr="00BB515B">
              <w:rPr>
                <w:rFonts w:ascii="Times New Roman" w:hAnsi="Times New Roman" w:cs="Times New Roman"/>
                <w:sz w:val="24"/>
                <w:szCs w:val="24"/>
              </w:rPr>
              <w:t>20</w:t>
            </w:r>
          </w:p>
        </w:tc>
        <w:tc>
          <w:tcPr>
            <w:tcW w:w="8505" w:type="dxa"/>
          </w:tcPr>
          <w:p w:rsidR="00222F60" w:rsidRPr="00BB515B" w:rsidRDefault="00222F60" w:rsidP="00222F60">
            <w:pPr>
              <w:rPr>
                <w:rFonts w:ascii="Times New Roman" w:hAnsi="Times New Roman" w:cs="Times New Roman"/>
                <w:sz w:val="24"/>
                <w:szCs w:val="24"/>
              </w:rPr>
            </w:pPr>
            <w:r w:rsidRPr="00BB515B">
              <w:rPr>
                <w:rFonts w:ascii="Times New Roman" w:hAnsi="Times New Roman" w:cs="Times New Roman"/>
                <w:sz w:val="24"/>
                <w:szCs w:val="24"/>
              </w:rPr>
              <w:t>Сопряжённые п-системы</w:t>
            </w:r>
            <w:r w:rsidR="0095648A" w:rsidRPr="00BB515B">
              <w:rPr>
                <w:rFonts w:ascii="Times New Roman" w:hAnsi="Times New Roman" w:cs="Times New Roman"/>
                <w:sz w:val="24"/>
                <w:szCs w:val="24"/>
              </w:rPr>
              <w:t xml:space="preserve">    § 10, задания 1-2</w:t>
            </w:r>
          </w:p>
        </w:tc>
        <w:tc>
          <w:tcPr>
            <w:tcW w:w="995" w:type="dxa"/>
          </w:tcPr>
          <w:p w:rsidR="00222F60" w:rsidRPr="00BB515B" w:rsidRDefault="00C14470" w:rsidP="00222F6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222F60" w:rsidRPr="00BB515B" w:rsidRDefault="00222F60" w:rsidP="00222F60">
            <w:pPr>
              <w:rPr>
                <w:rFonts w:ascii="Times New Roman" w:hAnsi="Times New Roman" w:cs="Times New Roman"/>
                <w:sz w:val="24"/>
                <w:szCs w:val="24"/>
              </w:rPr>
            </w:pPr>
          </w:p>
        </w:tc>
        <w:tc>
          <w:tcPr>
            <w:tcW w:w="1677" w:type="dxa"/>
          </w:tcPr>
          <w:p w:rsidR="00222F60" w:rsidRPr="00BB515B" w:rsidRDefault="00222F60" w:rsidP="00222F60">
            <w:pPr>
              <w:rPr>
                <w:rFonts w:ascii="Times New Roman" w:hAnsi="Times New Roman" w:cs="Times New Roman"/>
                <w:sz w:val="24"/>
                <w:szCs w:val="24"/>
              </w:rPr>
            </w:pPr>
          </w:p>
        </w:tc>
        <w:tc>
          <w:tcPr>
            <w:tcW w:w="1597" w:type="dxa"/>
          </w:tcPr>
          <w:p w:rsidR="00222F60" w:rsidRPr="00BB515B" w:rsidRDefault="00222F60" w:rsidP="00222F60">
            <w:pPr>
              <w:rPr>
                <w:rFonts w:ascii="Times New Roman" w:hAnsi="Times New Roman" w:cs="Times New Roman"/>
                <w:sz w:val="24"/>
                <w:szCs w:val="24"/>
              </w:rPr>
            </w:pPr>
          </w:p>
        </w:tc>
      </w:tr>
      <w:tr w:rsidR="00222F60" w:rsidRPr="00BB515B" w:rsidTr="00BB515B">
        <w:tc>
          <w:tcPr>
            <w:tcW w:w="704" w:type="dxa"/>
          </w:tcPr>
          <w:p w:rsidR="00222F60" w:rsidRPr="00BB515B" w:rsidRDefault="00222F60" w:rsidP="00222F60">
            <w:pPr>
              <w:rPr>
                <w:rFonts w:ascii="Times New Roman" w:hAnsi="Times New Roman" w:cs="Times New Roman"/>
                <w:sz w:val="24"/>
                <w:szCs w:val="24"/>
              </w:rPr>
            </w:pPr>
            <w:r w:rsidRPr="00BB515B">
              <w:rPr>
                <w:rFonts w:ascii="Times New Roman" w:hAnsi="Times New Roman" w:cs="Times New Roman"/>
                <w:sz w:val="24"/>
                <w:szCs w:val="24"/>
              </w:rPr>
              <w:t>21</w:t>
            </w:r>
          </w:p>
        </w:tc>
        <w:tc>
          <w:tcPr>
            <w:tcW w:w="8505" w:type="dxa"/>
          </w:tcPr>
          <w:p w:rsidR="00222F60" w:rsidRPr="00BB515B" w:rsidRDefault="00222F60" w:rsidP="00222F60">
            <w:pPr>
              <w:rPr>
                <w:rFonts w:ascii="Times New Roman" w:hAnsi="Times New Roman" w:cs="Times New Roman"/>
                <w:sz w:val="24"/>
                <w:szCs w:val="24"/>
              </w:rPr>
            </w:pPr>
            <w:r w:rsidRPr="00BB515B">
              <w:rPr>
                <w:rFonts w:ascii="Times New Roman" w:hAnsi="Times New Roman" w:cs="Times New Roman"/>
                <w:sz w:val="24"/>
                <w:szCs w:val="24"/>
              </w:rPr>
              <w:t>Резонансные формы</w:t>
            </w:r>
            <w:r w:rsidR="0095648A" w:rsidRPr="00BB515B">
              <w:rPr>
                <w:rFonts w:ascii="Times New Roman" w:hAnsi="Times New Roman" w:cs="Times New Roman"/>
                <w:sz w:val="24"/>
                <w:szCs w:val="24"/>
              </w:rPr>
              <w:t xml:space="preserve">   § 10, задания 3-4</w:t>
            </w:r>
          </w:p>
        </w:tc>
        <w:tc>
          <w:tcPr>
            <w:tcW w:w="995" w:type="dxa"/>
          </w:tcPr>
          <w:p w:rsidR="00222F60" w:rsidRPr="00BB515B" w:rsidRDefault="00C14470" w:rsidP="00222F6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222F60" w:rsidRPr="00BB515B" w:rsidRDefault="00222F60" w:rsidP="00222F60">
            <w:pPr>
              <w:rPr>
                <w:rFonts w:ascii="Times New Roman" w:hAnsi="Times New Roman" w:cs="Times New Roman"/>
                <w:sz w:val="24"/>
                <w:szCs w:val="24"/>
              </w:rPr>
            </w:pPr>
          </w:p>
        </w:tc>
        <w:tc>
          <w:tcPr>
            <w:tcW w:w="1677" w:type="dxa"/>
          </w:tcPr>
          <w:p w:rsidR="00222F60" w:rsidRPr="00BB515B" w:rsidRDefault="00222F60" w:rsidP="00222F60">
            <w:pPr>
              <w:rPr>
                <w:rFonts w:ascii="Times New Roman" w:hAnsi="Times New Roman" w:cs="Times New Roman"/>
                <w:sz w:val="24"/>
                <w:szCs w:val="24"/>
              </w:rPr>
            </w:pPr>
          </w:p>
        </w:tc>
        <w:tc>
          <w:tcPr>
            <w:tcW w:w="1597" w:type="dxa"/>
          </w:tcPr>
          <w:p w:rsidR="00222F60" w:rsidRPr="00BB515B" w:rsidRDefault="00222F60" w:rsidP="00222F60">
            <w:pPr>
              <w:rPr>
                <w:rFonts w:ascii="Times New Roman" w:hAnsi="Times New Roman" w:cs="Times New Roman"/>
                <w:sz w:val="24"/>
                <w:szCs w:val="24"/>
              </w:rPr>
            </w:pPr>
          </w:p>
        </w:tc>
      </w:tr>
      <w:tr w:rsidR="00222F60" w:rsidRPr="00BB515B" w:rsidTr="00BB515B">
        <w:tc>
          <w:tcPr>
            <w:tcW w:w="704" w:type="dxa"/>
          </w:tcPr>
          <w:p w:rsidR="00222F60" w:rsidRPr="00BB515B" w:rsidRDefault="00222F60" w:rsidP="00222F60">
            <w:pPr>
              <w:rPr>
                <w:rFonts w:ascii="Times New Roman" w:hAnsi="Times New Roman" w:cs="Times New Roman"/>
                <w:sz w:val="24"/>
                <w:szCs w:val="24"/>
              </w:rPr>
            </w:pPr>
            <w:r w:rsidRPr="00BB515B">
              <w:rPr>
                <w:rFonts w:ascii="Times New Roman" w:hAnsi="Times New Roman" w:cs="Times New Roman"/>
                <w:sz w:val="24"/>
                <w:szCs w:val="24"/>
              </w:rPr>
              <w:t>22</w:t>
            </w:r>
          </w:p>
        </w:tc>
        <w:tc>
          <w:tcPr>
            <w:tcW w:w="8505" w:type="dxa"/>
          </w:tcPr>
          <w:p w:rsidR="00222F60" w:rsidRPr="00BB515B" w:rsidRDefault="00222F60" w:rsidP="00222F60">
            <w:pPr>
              <w:rPr>
                <w:rFonts w:ascii="Times New Roman" w:hAnsi="Times New Roman" w:cs="Times New Roman"/>
                <w:sz w:val="24"/>
                <w:szCs w:val="24"/>
              </w:rPr>
            </w:pPr>
            <w:r w:rsidRPr="00BB515B">
              <w:rPr>
                <w:rFonts w:ascii="Times New Roman" w:hAnsi="Times New Roman" w:cs="Times New Roman"/>
                <w:sz w:val="24"/>
                <w:szCs w:val="24"/>
              </w:rPr>
              <w:t>Мезомерный эффект</w:t>
            </w:r>
            <w:r w:rsidR="0095648A" w:rsidRPr="00BB515B">
              <w:rPr>
                <w:rFonts w:ascii="Times New Roman" w:hAnsi="Times New Roman" w:cs="Times New Roman"/>
                <w:sz w:val="24"/>
                <w:szCs w:val="24"/>
              </w:rPr>
              <w:t xml:space="preserve">    § 11</w:t>
            </w:r>
          </w:p>
        </w:tc>
        <w:tc>
          <w:tcPr>
            <w:tcW w:w="995" w:type="dxa"/>
          </w:tcPr>
          <w:p w:rsidR="00222F60" w:rsidRPr="00BB515B" w:rsidRDefault="00C14470" w:rsidP="00222F6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222F60" w:rsidRPr="00BB515B" w:rsidRDefault="00222F60" w:rsidP="00222F60">
            <w:pPr>
              <w:rPr>
                <w:rFonts w:ascii="Times New Roman" w:hAnsi="Times New Roman" w:cs="Times New Roman"/>
                <w:sz w:val="24"/>
                <w:szCs w:val="24"/>
              </w:rPr>
            </w:pPr>
          </w:p>
        </w:tc>
        <w:tc>
          <w:tcPr>
            <w:tcW w:w="1677" w:type="dxa"/>
          </w:tcPr>
          <w:p w:rsidR="00222F60" w:rsidRPr="00BB515B" w:rsidRDefault="00222F60" w:rsidP="00222F60">
            <w:pPr>
              <w:rPr>
                <w:rFonts w:ascii="Times New Roman" w:hAnsi="Times New Roman" w:cs="Times New Roman"/>
                <w:sz w:val="24"/>
                <w:szCs w:val="24"/>
              </w:rPr>
            </w:pPr>
          </w:p>
        </w:tc>
        <w:tc>
          <w:tcPr>
            <w:tcW w:w="1597" w:type="dxa"/>
          </w:tcPr>
          <w:p w:rsidR="00222F60" w:rsidRPr="00BB515B" w:rsidRDefault="00222F60" w:rsidP="00222F60">
            <w:pPr>
              <w:rPr>
                <w:rFonts w:ascii="Times New Roman" w:hAnsi="Times New Roman" w:cs="Times New Roman"/>
                <w:sz w:val="24"/>
                <w:szCs w:val="24"/>
              </w:rPr>
            </w:pPr>
          </w:p>
        </w:tc>
      </w:tr>
      <w:tr w:rsidR="00222F60" w:rsidRPr="00BB515B" w:rsidTr="00BB515B">
        <w:tc>
          <w:tcPr>
            <w:tcW w:w="704" w:type="dxa"/>
          </w:tcPr>
          <w:p w:rsidR="00222F60" w:rsidRPr="00BB515B" w:rsidRDefault="00222F60" w:rsidP="00222F60">
            <w:pPr>
              <w:rPr>
                <w:rFonts w:ascii="Times New Roman" w:hAnsi="Times New Roman" w:cs="Times New Roman"/>
                <w:sz w:val="24"/>
                <w:szCs w:val="24"/>
              </w:rPr>
            </w:pPr>
            <w:r w:rsidRPr="00BB515B">
              <w:rPr>
                <w:rFonts w:ascii="Times New Roman" w:hAnsi="Times New Roman" w:cs="Times New Roman"/>
                <w:sz w:val="24"/>
                <w:szCs w:val="24"/>
              </w:rPr>
              <w:t>23</w:t>
            </w:r>
          </w:p>
        </w:tc>
        <w:tc>
          <w:tcPr>
            <w:tcW w:w="8505" w:type="dxa"/>
          </w:tcPr>
          <w:p w:rsidR="00222F60" w:rsidRPr="00BB515B" w:rsidRDefault="00222F60" w:rsidP="00222F60">
            <w:pPr>
              <w:rPr>
                <w:rFonts w:ascii="Times New Roman" w:hAnsi="Times New Roman" w:cs="Times New Roman"/>
                <w:sz w:val="24"/>
                <w:szCs w:val="24"/>
              </w:rPr>
            </w:pPr>
            <w:r w:rsidRPr="00BB515B">
              <w:rPr>
                <w:rFonts w:ascii="Times New Roman" w:hAnsi="Times New Roman" w:cs="Times New Roman"/>
                <w:sz w:val="24"/>
                <w:szCs w:val="24"/>
              </w:rPr>
              <w:t>Теория Брёнстеда— Лоури</w:t>
            </w:r>
            <w:r w:rsidR="0095648A" w:rsidRPr="00BB515B">
              <w:rPr>
                <w:rFonts w:ascii="Times New Roman" w:hAnsi="Times New Roman" w:cs="Times New Roman"/>
                <w:sz w:val="24"/>
                <w:szCs w:val="24"/>
              </w:rPr>
              <w:t xml:space="preserve">       § 12, задания 1-6</w:t>
            </w:r>
          </w:p>
        </w:tc>
        <w:tc>
          <w:tcPr>
            <w:tcW w:w="995" w:type="dxa"/>
          </w:tcPr>
          <w:p w:rsidR="00222F60" w:rsidRPr="00BB515B" w:rsidRDefault="00C14470" w:rsidP="00222F6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222F60" w:rsidRPr="00BB515B" w:rsidRDefault="00222F60" w:rsidP="00222F60">
            <w:pPr>
              <w:rPr>
                <w:rFonts w:ascii="Times New Roman" w:hAnsi="Times New Roman" w:cs="Times New Roman"/>
                <w:sz w:val="24"/>
                <w:szCs w:val="24"/>
              </w:rPr>
            </w:pPr>
          </w:p>
        </w:tc>
        <w:tc>
          <w:tcPr>
            <w:tcW w:w="1677" w:type="dxa"/>
          </w:tcPr>
          <w:p w:rsidR="00222F60" w:rsidRPr="00BB515B" w:rsidRDefault="00222F60" w:rsidP="00222F60">
            <w:pPr>
              <w:rPr>
                <w:rFonts w:ascii="Times New Roman" w:hAnsi="Times New Roman" w:cs="Times New Roman"/>
                <w:sz w:val="24"/>
                <w:szCs w:val="24"/>
              </w:rPr>
            </w:pPr>
          </w:p>
        </w:tc>
        <w:tc>
          <w:tcPr>
            <w:tcW w:w="1597" w:type="dxa"/>
          </w:tcPr>
          <w:p w:rsidR="00222F60" w:rsidRPr="00BB515B" w:rsidRDefault="00222F60" w:rsidP="00222F60">
            <w:pPr>
              <w:rPr>
                <w:rFonts w:ascii="Times New Roman" w:hAnsi="Times New Roman" w:cs="Times New Roman"/>
                <w:sz w:val="24"/>
                <w:szCs w:val="24"/>
              </w:rPr>
            </w:pPr>
          </w:p>
        </w:tc>
      </w:tr>
      <w:tr w:rsidR="0095648A" w:rsidRPr="00BB515B" w:rsidTr="00BB515B">
        <w:tc>
          <w:tcPr>
            <w:tcW w:w="704"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24</w:t>
            </w:r>
          </w:p>
        </w:tc>
        <w:tc>
          <w:tcPr>
            <w:tcW w:w="8505"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Сила кислот и направление реакций согласно теории Брёнстеда—Лоури§ 12, задания 7-11</w:t>
            </w:r>
          </w:p>
        </w:tc>
        <w:tc>
          <w:tcPr>
            <w:tcW w:w="995" w:type="dxa"/>
          </w:tcPr>
          <w:p w:rsidR="0095648A" w:rsidRPr="00BB515B" w:rsidRDefault="00C14470" w:rsidP="0095648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95648A" w:rsidRPr="00BB515B" w:rsidRDefault="0095648A" w:rsidP="0095648A">
            <w:pPr>
              <w:rPr>
                <w:rFonts w:ascii="Times New Roman" w:hAnsi="Times New Roman" w:cs="Times New Roman"/>
                <w:sz w:val="24"/>
                <w:szCs w:val="24"/>
              </w:rPr>
            </w:pPr>
          </w:p>
        </w:tc>
        <w:tc>
          <w:tcPr>
            <w:tcW w:w="1677" w:type="dxa"/>
          </w:tcPr>
          <w:p w:rsidR="0095648A" w:rsidRPr="00BB515B" w:rsidRDefault="0095648A" w:rsidP="0095648A">
            <w:pPr>
              <w:rPr>
                <w:rFonts w:ascii="Times New Roman" w:hAnsi="Times New Roman" w:cs="Times New Roman"/>
                <w:sz w:val="24"/>
                <w:szCs w:val="24"/>
              </w:rPr>
            </w:pPr>
          </w:p>
        </w:tc>
        <w:tc>
          <w:tcPr>
            <w:tcW w:w="1597" w:type="dxa"/>
          </w:tcPr>
          <w:p w:rsidR="0095648A" w:rsidRPr="00BB515B" w:rsidRDefault="0095648A" w:rsidP="0095648A">
            <w:pPr>
              <w:rPr>
                <w:rFonts w:ascii="Times New Roman" w:hAnsi="Times New Roman" w:cs="Times New Roman"/>
                <w:sz w:val="24"/>
                <w:szCs w:val="24"/>
              </w:rPr>
            </w:pPr>
          </w:p>
        </w:tc>
      </w:tr>
      <w:tr w:rsidR="0095648A" w:rsidRPr="00BB515B" w:rsidTr="00BB515B">
        <w:tc>
          <w:tcPr>
            <w:tcW w:w="704"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25</w:t>
            </w:r>
          </w:p>
        </w:tc>
        <w:tc>
          <w:tcPr>
            <w:tcW w:w="8505"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Механизмы   органических         реакций   § 13</w:t>
            </w:r>
          </w:p>
        </w:tc>
        <w:tc>
          <w:tcPr>
            <w:tcW w:w="995" w:type="dxa"/>
          </w:tcPr>
          <w:p w:rsidR="0095648A" w:rsidRPr="00BB515B" w:rsidRDefault="00C14470" w:rsidP="0095648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95648A" w:rsidRPr="00BB515B" w:rsidRDefault="0095648A" w:rsidP="0095648A">
            <w:pPr>
              <w:rPr>
                <w:rFonts w:ascii="Times New Roman" w:hAnsi="Times New Roman" w:cs="Times New Roman"/>
                <w:sz w:val="24"/>
                <w:szCs w:val="24"/>
              </w:rPr>
            </w:pPr>
          </w:p>
        </w:tc>
        <w:tc>
          <w:tcPr>
            <w:tcW w:w="1677" w:type="dxa"/>
          </w:tcPr>
          <w:p w:rsidR="0095648A" w:rsidRPr="00BB515B" w:rsidRDefault="0095648A" w:rsidP="0095648A">
            <w:pPr>
              <w:rPr>
                <w:rFonts w:ascii="Times New Roman" w:hAnsi="Times New Roman" w:cs="Times New Roman"/>
                <w:sz w:val="24"/>
                <w:szCs w:val="24"/>
              </w:rPr>
            </w:pPr>
          </w:p>
        </w:tc>
        <w:tc>
          <w:tcPr>
            <w:tcW w:w="1597" w:type="dxa"/>
          </w:tcPr>
          <w:p w:rsidR="0095648A" w:rsidRPr="00BB515B" w:rsidRDefault="0095648A" w:rsidP="0095648A">
            <w:pPr>
              <w:rPr>
                <w:rFonts w:ascii="Times New Roman" w:hAnsi="Times New Roman" w:cs="Times New Roman"/>
                <w:sz w:val="24"/>
                <w:szCs w:val="24"/>
              </w:rPr>
            </w:pPr>
          </w:p>
        </w:tc>
      </w:tr>
      <w:tr w:rsidR="0095648A" w:rsidRPr="00BB515B" w:rsidTr="00BB515B">
        <w:tc>
          <w:tcPr>
            <w:tcW w:w="704"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26</w:t>
            </w:r>
          </w:p>
        </w:tc>
        <w:tc>
          <w:tcPr>
            <w:tcW w:w="8505"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Ионные механизмы реакций   § 14</w:t>
            </w:r>
          </w:p>
        </w:tc>
        <w:tc>
          <w:tcPr>
            <w:tcW w:w="995" w:type="dxa"/>
          </w:tcPr>
          <w:p w:rsidR="0095648A" w:rsidRPr="00BB515B" w:rsidRDefault="00C14470" w:rsidP="0095648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95648A" w:rsidRPr="00BB515B" w:rsidRDefault="0095648A" w:rsidP="0095648A">
            <w:pPr>
              <w:rPr>
                <w:rFonts w:ascii="Times New Roman" w:hAnsi="Times New Roman" w:cs="Times New Roman"/>
                <w:sz w:val="24"/>
                <w:szCs w:val="24"/>
              </w:rPr>
            </w:pPr>
          </w:p>
        </w:tc>
        <w:tc>
          <w:tcPr>
            <w:tcW w:w="1677" w:type="dxa"/>
          </w:tcPr>
          <w:p w:rsidR="0095648A" w:rsidRPr="00BB515B" w:rsidRDefault="0095648A" w:rsidP="0095648A">
            <w:pPr>
              <w:rPr>
                <w:rFonts w:ascii="Times New Roman" w:hAnsi="Times New Roman" w:cs="Times New Roman"/>
                <w:sz w:val="24"/>
                <w:szCs w:val="24"/>
              </w:rPr>
            </w:pPr>
          </w:p>
        </w:tc>
        <w:tc>
          <w:tcPr>
            <w:tcW w:w="1597" w:type="dxa"/>
          </w:tcPr>
          <w:p w:rsidR="0095648A" w:rsidRPr="00BB515B" w:rsidRDefault="0095648A" w:rsidP="0095648A">
            <w:pPr>
              <w:rPr>
                <w:rFonts w:ascii="Times New Roman" w:hAnsi="Times New Roman" w:cs="Times New Roman"/>
                <w:sz w:val="24"/>
                <w:szCs w:val="24"/>
              </w:rPr>
            </w:pPr>
          </w:p>
        </w:tc>
      </w:tr>
      <w:tr w:rsidR="0095648A" w:rsidRPr="00BB515B" w:rsidTr="00BB515B">
        <w:tc>
          <w:tcPr>
            <w:tcW w:w="704"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27</w:t>
            </w:r>
          </w:p>
        </w:tc>
        <w:tc>
          <w:tcPr>
            <w:tcW w:w="8505"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Классификация реакций с учётом механизмов    § 15</w:t>
            </w:r>
          </w:p>
        </w:tc>
        <w:tc>
          <w:tcPr>
            <w:tcW w:w="995" w:type="dxa"/>
          </w:tcPr>
          <w:p w:rsidR="0095648A" w:rsidRPr="00BB515B" w:rsidRDefault="00C14470" w:rsidP="0095648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95648A" w:rsidRPr="00BB515B" w:rsidRDefault="0095648A" w:rsidP="0095648A">
            <w:pPr>
              <w:rPr>
                <w:rFonts w:ascii="Times New Roman" w:hAnsi="Times New Roman" w:cs="Times New Roman"/>
                <w:sz w:val="24"/>
                <w:szCs w:val="24"/>
              </w:rPr>
            </w:pPr>
          </w:p>
        </w:tc>
        <w:tc>
          <w:tcPr>
            <w:tcW w:w="1677" w:type="dxa"/>
          </w:tcPr>
          <w:p w:rsidR="0095648A" w:rsidRPr="00BB515B" w:rsidRDefault="0095648A" w:rsidP="0095648A">
            <w:pPr>
              <w:rPr>
                <w:rFonts w:ascii="Times New Roman" w:hAnsi="Times New Roman" w:cs="Times New Roman"/>
                <w:sz w:val="24"/>
                <w:szCs w:val="24"/>
              </w:rPr>
            </w:pPr>
          </w:p>
        </w:tc>
        <w:tc>
          <w:tcPr>
            <w:tcW w:w="1597" w:type="dxa"/>
          </w:tcPr>
          <w:p w:rsidR="0095648A" w:rsidRPr="00BB515B" w:rsidRDefault="0095648A" w:rsidP="0095648A">
            <w:pPr>
              <w:rPr>
                <w:rFonts w:ascii="Times New Roman" w:hAnsi="Times New Roman" w:cs="Times New Roman"/>
                <w:sz w:val="24"/>
                <w:szCs w:val="24"/>
              </w:rPr>
            </w:pPr>
          </w:p>
        </w:tc>
      </w:tr>
      <w:tr w:rsidR="0095648A" w:rsidRPr="00BB515B" w:rsidTr="00BB515B">
        <w:tc>
          <w:tcPr>
            <w:tcW w:w="704"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28</w:t>
            </w:r>
          </w:p>
        </w:tc>
        <w:tc>
          <w:tcPr>
            <w:tcW w:w="8505"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Реакции нуклеофильного замещения   Подготовиться к</w:t>
            </w:r>
          </w:p>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Контрольной работе</w:t>
            </w:r>
          </w:p>
        </w:tc>
        <w:tc>
          <w:tcPr>
            <w:tcW w:w="995" w:type="dxa"/>
          </w:tcPr>
          <w:p w:rsidR="0095648A" w:rsidRPr="00BB515B" w:rsidRDefault="00C14470" w:rsidP="0095648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95648A" w:rsidRPr="00BB515B" w:rsidRDefault="0095648A" w:rsidP="0095648A">
            <w:pPr>
              <w:rPr>
                <w:rFonts w:ascii="Times New Roman" w:hAnsi="Times New Roman" w:cs="Times New Roman"/>
                <w:sz w:val="24"/>
                <w:szCs w:val="24"/>
              </w:rPr>
            </w:pPr>
          </w:p>
        </w:tc>
        <w:tc>
          <w:tcPr>
            <w:tcW w:w="1677" w:type="dxa"/>
          </w:tcPr>
          <w:p w:rsidR="0095648A" w:rsidRPr="00BB515B" w:rsidRDefault="0095648A" w:rsidP="0095648A">
            <w:pPr>
              <w:rPr>
                <w:rFonts w:ascii="Times New Roman" w:hAnsi="Times New Roman" w:cs="Times New Roman"/>
                <w:sz w:val="24"/>
                <w:szCs w:val="24"/>
              </w:rPr>
            </w:pPr>
          </w:p>
        </w:tc>
        <w:tc>
          <w:tcPr>
            <w:tcW w:w="1597" w:type="dxa"/>
          </w:tcPr>
          <w:p w:rsidR="0095648A" w:rsidRPr="00BB515B" w:rsidRDefault="0095648A" w:rsidP="0095648A">
            <w:pPr>
              <w:rPr>
                <w:rFonts w:ascii="Times New Roman" w:hAnsi="Times New Roman" w:cs="Times New Roman"/>
                <w:sz w:val="24"/>
                <w:szCs w:val="24"/>
              </w:rPr>
            </w:pPr>
          </w:p>
        </w:tc>
      </w:tr>
      <w:tr w:rsidR="0095648A" w:rsidRPr="00BB515B" w:rsidTr="00BB515B">
        <w:tc>
          <w:tcPr>
            <w:tcW w:w="704"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29</w:t>
            </w:r>
          </w:p>
        </w:tc>
        <w:tc>
          <w:tcPr>
            <w:tcW w:w="8505"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 xml:space="preserve">Контрольная работа или зачёт по теме 2 </w:t>
            </w:r>
          </w:p>
        </w:tc>
        <w:tc>
          <w:tcPr>
            <w:tcW w:w="995" w:type="dxa"/>
          </w:tcPr>
          <w:p w:rsidR="0095648A" w:rsidRPr="00BB515B" w:rsidRDefault="00C14470" w:rsidP="0095648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95648A" w:rsidRPr="00BB515B" w:rsidRDefault="0095648A" w:rsidP="0095648A">
            <w:pPr>
              <w:rPr>
                <w:rFonts w:ascii="Times New Roman" w:hAnsi="Times New Roman" w:cs="Times New Roman"/>
                <w:sz w:val="24"/>
                <w:szCs w:val="24"/>
              </w:rPr>
            </w:pPr>
          </w:p>
        </w:tc>
        <w:tc>
          <w:tcPr>
            <w:tcW w:w="1677" w:type="dxa"/>
          </w:tcPr>
          <w:p w:rsidR="0095648A" w:rsidRPr="00BB515B" w:rsidRDefault="0095648A" w:rsidP="0095648A">
            <w:pPr>
              <w:rPr>
                <w:rFonts w:ascii="Times New Roman" w:hAnsi="Times New Roman" w:cs="Times New Roman"/>
                <w:sz w:val="24"/>
                <w:szCs w:val="24"/>
              </w:rPr>
            </w:pPr>
          </w:p>
        </w:tc>
        <w:tc>
          <w:tcPr>
            <w:tcW w:w="1597" w:type="dxa"/>
          </w:tcPr>
          <w:p w:rsidR="0095648A" w:rsidRPr="00BB515B" w:rsidRDefault="0095648A" w:rsidP="0095648A">
            <w:pPr>
              <w:rPr>
                <w:rFonts w:ascii="Times New Roman" w:hAnsi="Times New Roman" w:cs="Times New Roman"/>
                <w:sz w:val="24"/>
                <w:szCs w:val="24"/>
              </w:rPr>
            </w:pPr>
          </w:p>
        </w:tc>
      </w:tr>
      <w:tr w:rsidR="0095648A" w:rsidRPr="00BB515B" w:rsidTr="008F37ED">
        <w:tc>
          <w:tcPr>
            <w:tcW w:w="14560" w:type="dxa"/>
            <w:gridSpan w:val="6"/>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Тема 3. Углеводороды (22 ч)</w:t>
            </w:r>
          </w:p>
        </w:tc>
      </w:tr>
      <w:tr w:rsidR="0095648A" w:rsidRPr="00BB515B" w:rsidTr="00BB515B">
        <w:tc>
          <w:tcPr>
            <w:tcW w:w="704"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30</w:t>
            </w:r>
          </w:p>
        </w:tc>
        <w:tc>
          <w:tcPr>
            <w:tcW w:w="8505" w:type="dxa"/>
          </w:tcPr>
          <w:p w:rsidR="0095648A" w:rsidRPr="00BB515B" w:rsidRDefault="0095648A" w:rsidP="0095648A">
            <w:pPr>
              <w:rPr>
                <w:rFonts w:ascii="Times New Roman" w:hAnsi="Times New Roman" w:cs="Times New Roman"/>
                <w:sz w:val="24"/>
                <w:szCs w:val="24"/>
              </w:rPr>
            </w:pPr>
            <w:r w:rsidRPr="00BB515B">
              <w:rPr>
                <w:rFonts w:ascii="Times New Roman" w:hAnsi="Times New Roman" w:cs="Times New Roman"/>
                <w:sz w:val="24"/>
                <w:szCs w:val="24"/>
              </w:rPr>
              <w:t>Электронное и пространственное строение молекулы метана  § 16</w:t>
            </w:r>
          </w:p>
        </w:tc>
        <w:tc>
          <w:tcPr>
            <w:tcW w:w="995" w:type="dxa"/>
          </w:tcPr>
          <w:p w:rsidR="0095648A" w:rsidRPr="00BB515B" w:rsidRDefault="00C14470" w:rsidP="0095648A">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95648A" w:rsidRPr="00BB515B" w:rsidRDefault="0095648A" w:rsidP="0095648A">
            <w:pPr>
              <w:rPr>
                <w:rFonts w:ascii="Times New Roman" w:hAnsi="Times New Roman" w:cs="Times New Roman"/>
                <w:sz w:val="24"/>
                <w:szCs w:val="24"/>
              </w:rPr>
            </w:pPr>
          </w:p>
        </w:tc>
        <w:tc>
          <w:tcPr>
            <w:tcW w:w="1677" w:type="dxa"/>
          </w:tcPr>
          <w:p w:rsidR="0095648A" w:rsidRPr="00BB515B" w:rsidRDefault="0095648A" w:rsidP="0095648A">
            <w:pPr>
              <w:rPr>
                <w:rFonts w:ascii="Times New Roman" w:hAnsi="Times New Roman" w:cs="Times New Roman"/>
                <w:sz w:val="24"/>
                <w:szCs w:val="24"/>
              </w:rPr>
            </w:pPr>
          </w:p>
        </w:tc>
        <w:tc>
          <w:tcPr>
            <w:tcW w:w="1597" w:type="dxa"/>
          </w:tcPr>
          <w:p w:rsidR="0095648A" w:rsidRPr="00BB515B" w:rsidRDefault="0095648A" w:rsidP="0095648A">
            <w:pPr>
              <w:rPr>
                <w:rFonts w:ascii="Times New Roman" w:hAnsi="Times New Roman" w:cs="Times New Roman"/>
                <w:sz w:val="24"/>
                <w:szCs w:val="24"/>
              </w:rPr>
            </w:pPr>
          </w:p>
        </w:tc>
      </w:tr>
      <w:tr w:rsidR="0052393F" w:rsidRPr="00BB515B" w:rsidTr="00BB515B">
        <w:tc>
          <w:tcPr>
            <w:tcW w:w="704" w:type="dxa"/>
          </w:tcPr>
          <w:p w:rsidR="0052393F" w:rsidRPr="00BB515B" w:rsidRDefault="0052393F" w:rsidP="0052393F">
            <w:pPr>
              <w:rPr>
                <w:rFonts w:ascii="Times New Roman" w:hAnsi="Times New Roman" w:cs="Times New Roman"/>
                <w:sz w:val="24"/>
                <w:szCs w:val="24"/>
              </w:rPr>
            </w:pPr>
            <w:r w:rsidRPr="00BB515B">
              <w:rPr>
                <w:rFonts w:ascii="Times New Roman" w:hAnsi="Times New Roman" w:cs="Times New Roman"/>
                <w:sz w:val="24"/>
                <w:szCs w:val="24"/>
              </w:rPr>
              <w:t>31</w:t>
            </w:r>
          </w:p>
        </w:tc>
        <w:tc>
          <w:tcPr>
            <w:tcW w:w="8505" w:type="dxa"/>
          </w:tcPr>
          <w:p w:rsidR="0052393F" w:rsidRPr="00BB515B" w:rsidRDefault="0083495C" w:rsidP="0052393F">
            <w:pPr>
              <w:rPr>
                <w:rFonts w:ascii="Times New Roman" w:hAnsi="Times New Roman" w:cs="Times New Roman"/>
                <w:sz w:val="24"/>
                <w:szCs w:val="24"/>
              </w:rPr>
            </w:pPr>
            <w:r w:rsidRPr="00BB515B">
              <w:rPr>
                <w:rFonts w:ascii="Times New Roman" w:hAnsi="Times New Roman" w:cs="Times New Roman"/>
                <w:sz w:val="24"/>
                <w:szCs w:val="24"/>
              </w:rPr>
              <w:t>Гомологи и изомеры алканов     § 17</w:t>
            </w:r>
          </w:p>
        </w:tc>
        <w:tc>
          <w:tcPr>
            <w:tcW w:w="995" w:type="dxa"/>
          </w:tcPr>
          <w:p w:rsidR="0052393F" w:rsidRPr="00BB515B" w:rsidRDefault="00C14470" w:rsidP="0052393F">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52393F" w:rsidRPr="00BB515B" w:rsidRDefault="0052393F" w:rsidP="0052393F">
            <w:pPr>
              <w:rPr>
                <w:rFonts w:ascii="Times New Roman" w:hAnsi="Times New Roman" w:cs="Times New Roman"/>
                <w:sz w:val="24"/>
                <w:szCs w:val="24"/>
              </w:rPr>
            </w:pPr>
          </w:p>
        </w:tc>
        <w:tc>
          <w:tcPr>
            <w:tcW w:w="1677" w:type="dxa"/>
          </w:tcPr>
          <w:p w:rsidR="0052393F" w:rsidRPr="00BB515B" w:rsidRDefault="0052393F" w:rsidP="0052393F">
            <w:pPr>
              <w:rPr>
                <w:rFonts w:ascii="Times New Roman" w:hAnsi="Times New Roman" w:cs="Times New Roman"/>
                <w:sz w:val="24"/>
                <w:szCs w:val="24"/>
              </w:rPr>
            </w:pPr>
          </w:p>
        </w:tc>
        <w:tc>
          <w:tcPr>
            <w:tcW w:w="1597" w:type="dxa"/>
          </w:tcPr>
          <w:p w:rsidR="0052393F" w:rsidRPr="00BB515B" w:rsidRDefault="0052393F" w:rsidP="0052393F">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32</w:t>
            </w:r>
          </w:p>
        </w:tc>
        <w:tc>
          <w:tcPr>
            <w:tcW w:w="8505"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Химические свойства и получение алканов    § 18</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33</w:t>
            </w:r>
          </w:p>
        </w:tc>
        <w:tc>
          <w:tcPr>
            <w:tcW w:w="8505"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Расчётные задачи по теме «Углеводороды»  § 19</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34</w:t>
            </w:r>
          </w:p>
        </w:tc>
        <w:tc>
          <w:tcPr>
            <w:tcW w:w="8505"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Расчётные задачи по теме «Углеводороды»  § 19</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35</w:t>
            </w:r>
          </w:p>
        </w:tc>
        <w:tc>
          <w:tcPr>
            <w:tcW w:w="8505"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Решение экспериментальных задач  по теме «Углеводороды» § 19</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36</w:t>
            </w:r>
          </w:p>
        </w:tc>
        <w:tc>
          <w:tcPr>
            <w:tcW w:w="8505"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Органическое топливо</w:t>
            </w:r>
            <w:r w:rsidR="00F23831" w:rsidRPr="00BB515B">
              <w:rPr>
                <w:rFonts w:ascii="Times New Roman" w:hAnsi="Times New Roman" w:cs="Times New Roman"/>
                <w:sz w:val="24"/>
                <w:szCs w:val="24"/>
              </w:rPr>
              <w:t xml:space="preserve"> </w:t>
            </w:r>
            <w:r w:rsidRPr="00BB515B">
              <w:rPr>
                <w:rFonts w:ascii="Times New Roman" w:hAnsi="Times New Roman" w:cs="Times New Roman"/>
                <w:sz w:val="24"/>
                <w:szCs w:val="24"/>
              </w:rPr>
              <w:t>§ 20</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37</w:t>
            </w:r>
          </w:p>
        </w:tc>
        <w:tc>
          <w:tcPr>
            <w:tcW w:w="8505"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Нефтехимическая промышленность</w:t>
            </w:r>
            <w:r w:rsidR="00F23831" w:rsidRPr="00BB515B">
              <w:rPr>
                <w:rFonts w:ascii="Times New Roman" w:hAnsi="Times New Roman" w:cs="Times New Roman"/>
                <w:sz w:val="24"/>
                <w:szCs w:val="24"/>
              </w:rPr>
              <w:t xml:space="preserve"> § 21</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38</w:t>
            </w:r>
          </w:p>
        </w:tc>
        <w:tc>
          <w:tcPr>
            <w:tcW w:w="8505" w:type="dxa"/>
          </w:tcPr>
          <w:p w:rsidR="0083495C" w:rsidRPr="00BB515B" w:rsidRDefault="00F23831" w:rsidP="0083495C">
            <w:pPr>
              <w:rPr>
                <w:rFonts w:ascii="Times New Roman" w:hAnsi="Times New Roman" w:cs="Times New Roman"/>
                <w:sz w:val="24"/>
                <w:szCs w:val="24"/>
              </w:rPr>
            </w:pPr>
            <w:r w:rsidRPr="00BB515B">
              <w:rPr>
                <w:rFonts w:ascii="Times New Roman" w:hAnsi="Times New Roman" w:cs="Times New Roman"/>
                <w:sz w:val="24"/>
                <w:szCs w:val="24"/>
              </w:rPr>
              <w:t>Синтез-газ § 22</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39</w:t>
            </w:r>
          </w:p>
        </w:tc>
        <w:tc>
          <w:tcPr>
            <w:tcW w:w="8505" w:type="dxa"/>
          </w:tcPr>
          <w:p w:rsidR="0083495C" w:rsidRPr="00BB515B" w:rsidRDefault="00F23831" w:rsidP="0083495C">
            <w:pPr>
              <w:rPr>
                <w:rFonts w:ascii="Times New Roman" w:hAnsi="Times New Roman" w:cs="Times New Roman"/>
                <w:sz w:val="24"/>
                <w:szCs w:val="24"/>
              </w:rPr>
            </w:pPr>
            <w:r w:rsidRPr="00BB515B">
              <w:rPr>
                <w:rFonts w:ascii="Times New Roman" w:hAnsi="Times New Roman" w:cs="Times New Roman"/>
                <w:sz w:val="24"/>
                <w:szCs w:val="24"/>
              </w:rPr>
              <w:t>Строение алкенов § 23</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rPr>
          <w:trHeight w:val="318"/>
        </w:trPr>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40</w:t>
            </w:r>
          </w:p>
        </w:tc>
        <w:tc>
          <w:tcPr>
            <w:tcW w:w="8505" w:type="dxa"/>
          </w:tcPr>
          <w:p w:rsidR="0083495C" w:rsidRPr="00BB515B" w:rsidRDefault="00F23831" w:rsidP="00F23831">
            <w:pPr>
              <w:rPr>
                <w:rFonts w:ascii="Times New Roman" w:hAnsi="Times New Roman" w:cs="Times New Roman"/>
                <w:sz w:val="24"/>
                <w:szCs w:val="24"/>
              </w:rPr>
            </w:pPr>
            <w:r w:rsidRPr="00BB515B">
              <w:rPr>
                <w:rFonts w:ascii="Times New Roman" w:hAnsi="Times New Roman" w:cs="Times New Roman"/>
                <w:sz w:val="24"/>
                <w:szCs w:val="24"/>
              </w:rPr>
              <w:t>Получение и свойства алкенов § 24</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41</w:t>
            </w:r>
          </w:p>
        </w:tc>
        <w:tc>
          <w:tcPr>
            <w:tcW w:w="8505" w:type="dxa"/>
          </w:tcPr>
          <w:p w:rsidR="0083495C" w:rsidRPr="00BB515B" w:rsidRDefault="00F23831" w:rsidP="0083495C">
            <w:pPr>
              <w:rPr>
                <w:rFonts w:ascii="Times New Roman" w:hAnsi="Times New Roman" w:cs="Times New Roman"/>
                <w:sz w:val="24"/>
                <w:szCs w:val="24"/>
              </w:rPr>
            </w:pPr>
            <w:r w:rsidRPr="00BB515B">
              <w:rPr>
                <w:rFonts w:ascii="Times New Roman" w:hAnsi="Times New Roman" w:cs="Times New Roman"/>
                <w:sz w:val="24"/>
                <w:szCs w:val="24"/>
              </w:rPr>
              <w:t>Изучение свойств алкена § 24</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42</w:t>
            </w:r>
          </w:p>
        </w:tc>
        <w:tc>
          <w:tcPr>
            <w:tcW w:w="8505" w:type="dxa"/>
          </w:tcPr>
          <w:p w:rsidR="0083495C" w:rsidRPr="00BB515B" w:rsidRDefault="00F23831" w:rsidP="0083495C">
            <w:pPr>
              <w:rPr>
                <w:rFonts w:ascii="Times New Roman" w:hAnsi="Times New Roman" w:cs="Times New Roman"/>
                <w:sz w:val="24"/>
                <w:szCs w:val="24"/>
              </w:rPr>
            </w:pPr>
            <w:r w:rsidRPr="00BB515B">
              <w:rPr>
                <w:rFonts w:ascii="Times New Roman" w:hAnsi="Times New Roman" w:cs="Times New Roman"/>
                <w:sz w:val="24"/>
                <w:szCs w:val="24"/>
              </w:rPr>
              <w:t>Реакция полимеризации § 25</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43</w:t>
            </w:r>
          </w:p>
        </w:tc>
        <w:tc>
          <w:tcPr>
            <w:tcW w:w="8505" w:type="dxa"/>
          </w:tcPr>
          <w:p w:rsidR="0083495C" w:rsidRPr="00BB515B" w:rsidRDefault="00F23831" w:rsidP="0083495C">
            <w:pPr>
              <w:rPr>
                <w:rFonts w:ascii="Times New Roman" w:hAnsi="Times New Roman" w:cs="Times New Roman"/>
                <w:sz w:val="24"/>
                <w:szCs w:val="24"/>
              </w:rPr>
            </w:pPr>
            <w:r w:rsidRPr="00BB515B">
              <w:rPr>
                <w:rFonts w:ascii="Times New Roman" w:hAnsi="Times New Roman" w:cs="Times New Roman"/>
                <w:sz w:val="24"/>
                <w:szCs w:val="24"/>
              </w:rPr>
              <w:t>Циклоалканы  § 26</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44</w:t>
            </w:r>
          </w:p>
        </w:tc>
        <w:tc>
          <w:tcPr>
            <w:tcW w:w="8505" w:type="dxa"/>
          </w:tcPr>
          <w:p w:rsidR="0083495C" w:rsidRPr="00BB515B" w:rsidRDefault="00F23831" w:rsidP="0083495C">
            <w:pPr>
              <w:rPr>
                <w:rFonts w:ascii="Times New Roman" w:hAnsi="Times New Roman" w:cs="Times New Roman"/>
                <w:sz w:val="24"/>
                <w:szCs w:val="24"/>
              </w:rPr>
            </w:pPr>
            <w:r w:rsidRPr="00BB515B">
              <w:rPr>
                <w:rFonts w:ascii="Times New Roman" w:hAnsi="Times New Roman" w:cs="Times New Roman"/>
                <w:sz w:val="24"/>
                <w:szCs w:val="24"/>
              </w:rPr>
              <w:t>Алкадиены  § 27</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83495C" w:rsidRPr="00BB515B" w:rsidTr="00BB515B">
        <w:tc>
          <w:tcPr>
            <w:tcW w:w="704" w:type="dxa"/>
          </w:tcPr>
          <w:p w:rsidR="0083495C" w:rsidRPr="00BB515B" w:rsidRDefault="0083495C" w:rsidP="0083495C">
            <w:pPr>
              <w:rPr>
                <w:rFonts w:ascii="Times New Roman" w:hAnsi="Times New Roman" w:cs="Times New Roman"/>
                <w:sz w:val="24"/>
                <w:szCs w:val="24"/>
              </w:rPr>
            </w:pPr>
            <w:r w:rsidRPr="00BB515B">
              <w:rPr>
                <w:rFonts w:ascii="Times New Roman" w:hAnsi="Times New Roman" w:cs="Times New Roman"/>
                <w:sz w:val="24"/>
                <w:szCs w:val="24"/>
              </w:rPr>
              <w:t>45</w:t>
            </w:r>
          </w:p>
        </w:tc>
        <w:tc>
          <w:tcPr>
            <w:tcW w:w="8505" w:type="dxa"/>
          </w:tcPr>
          <w:p w:rsidR="0083495C" w:rsidRPr="00BB515B" w:rsidRDefault="00F23831" w:rsidP="0083495C">
            <w:pPr>
              <w:rPr>
                <w:rFonts w:ascii="Times New Roman" w:hAnsi="Times New Roman" w:cs="Times New Roman"/>
                <w:sz w:val="24"/>
                <w:szCs w:val="24"/>
              </w:rPr>
            </w:pPr>
            <w:r w:rsidRPr="00BB515B">
              <w:rPr>
                <w:rFonts w:ascii="Times New Roman" w:hAnsi="Times New Roman" w:cs="Times New Roman"/>
                <w:sz w:val="24"/>
                <w:szCs w:val="24"/>
              </w:rPr>
              <w:t>Алкины: строение § 28, задания 1-3</w:t>
            </w:r>
          </w:p>
        </w:tc>
        <w:tc>
          <w:tcPr>
            <w:tcW w:w="995" w:type="dxa"/>
          </w:tcPr>
          <w:p w:rsidR="0083495C"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83495C" w:rsidRPr="00BB515B" w:rsidRDefault="0083495C" w:rsidP="0083495C">
            <w:pPr>
              <w:rPr>
                <w:rFonts w:ascii="Times New Roman" w:hAnsi="Times New Roman" w:cs="Times New Roman"/>
                <w:sz w:val="24"/>
                <w:szCs w:val="24"/>
              </w:rPr>
            </w:pPr>
          </w:p>
        </w:tc>
        <w:tc>
          <w:tcPr>
            <w:tcW w:w="1677" w:type="dxa"/>
          </w:tcPr>
          <w:p w:rsidR="0083495C" w:rsidRPr="00BB515B" w:rsidRDefault="0083495C" w:rsidP="0083495C">
            <w:pPr>
              <w:rPr>
                <w:rFonts w:ascii="Times New Roman" w:hAnsi="Times New Roman" w:cs="Times New Roman"/>
                <w:sz w:val="24"/>
                <w:szCs w:val="24"/>
              </w:rPr>
            </w:pPr>
          </w:p>
        </w:tc>
        <w:tc>
          <w:tcPr>
            <w:tcW w:w="1597" w:type="dxa"/>
          </w:tcPr>
          <w:p w:rsidR="0083495C" w:rsidRPr="00BB515B" w:rsidRDefault="0083495C" w:rsidP="0083495C">
            <w:pPr>
              <w:rPr>
                <w:rFonts w:ascii="Times New Roman" w:hAnsi="Times New Roman" w:cs="Times New Roman"/>
                <w:sz w:val="24"/>
                <w:szCs w:val="24"/>
              </w:rPr>
            </w:pPr>
          </w:p>
        </w:tc>
      </w:tr>
      <w:tr w:rsidR="009F45DD" w:rsidRPr="00BB515B" w:rsidTr="00BB515B">
        <w:tc>
          <w:tcPr>
            <w:tcW w:w="704" w:type="dxa"/>
          </w:tcPr>
          <w:p w:rsidR="009F45DD" w:rsidRPr="00BB515B" w:rsidRDefault="009F45DD" w:rsidP="009F45DD">
            <w:pPr>
              <w:rPr>
                <w:rFonts w:ascii="Times New Roman" w:hAnsi="Times New Roman" w:cs="Times New Roman"/>
                <w:sz w:val="24"/>
                <w:szCs w:val="24"/>
              </w:rPr>
            </w:pPr>
            <w:r w:rsidRPr="00BB515B">
              <w:rPr>
                <w:rFonts w:ascii="Times New Roman" w:hAnsi="Times New Roman" w:cs="Times New Roman"/>
                <w:sz w:val="24"/>
                <w:szCs w:val="24"/>
              </w:rPr>
              <w:t>46</w:t>
            </w:r>
          </w:p>
        </w:tc>
        <w:tc>
          <w:tcPr>
            <w:tcW w:w="8505" w:type="dxa"/>
          </w:tcPr>
          <w:p w:rsidR="009F45DD" w:rsidRPr="00BB515B" w:rsidRDefault="009F45DD" w:rsidP="009F45DD">
            <w:pPr>
              <w:rPr>
                <w:rFonts w:ascii="Times New Roman" w:hAnsi="Times New Roman" w:cs="Times New Roman"/>
                <w:sz w:val="24"/>
                <w:szCs w:val="24"/>
              </w:rPr>
            </w:pPr>
            <w:r w:rsidRPr="00BB515B">
              <w:rPr>
                <w:rFonts w:ascii="Times New Roman" w:hAnsi="Times New Roman" w:cs="Times New Roman"/>
                <w:sz w:val="24"/>
                <w:szCs w:val="24"/>
              </w:rPr>
              <w:t>Алкины: химические свойства§ 28, задания 4-8</w:t>
            </w:r>
          </w:p>
        </w:tc>
        <w:tc>
          <w:tcPr>
            <w:tcW w:w="995" w:type="dxa"/>
          </w:tcPr>
          <w:p w:rsidR="009F45DD" w:rsidRPr="00BB515B" w:rsidRDefault="00C14470" w:rsidP="009F45DD">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9F45DD" w:rsidRPr="00BB515B" w:rsidRDefault="009F45DD" w:rsidP="009F45DD">
            <w:pPr>
              <w:rPr>
                <w:rFonts w:ascii="Times New Roman" w:hAnsi="Times New Roman" w:cs="Times New Roman"/>
                <w:sz w:val="24"/>
                <w:szCs w:val="24"/>
              </w:rPr>
            </w:pPr>
          </w:p>
        </w:tc>
        <w:tc>
          <w:tcPr>
            <w:tcW w:w="1677" w:type="dxa"/>
          </w:tcPr>
          <w:p w:rsidR="009F45DD" w:rsidRPr="00BB515B" w:rsidRDefault="009F45DD" w:rsidP="009F45DD">
            <w:pPr>
              <w:rPr>
                <w:rFonts w:ascii="Times New Roman" w:hAnsi="Times New Roman" w:cs="Times New Roman"/>
                <w:sz w:val="24"/>
                <w:szCs w:val="24"/>
              </w:rPr>
            </w:pPr>
          </w:p>
        </w:tc>
        <w:tc>
          <w:tcPr>
            <w:tcW w:w="1597" w:type="dxa"/>
          </w:tcPr>
          <w:p w:rsidR="009F45DD" w:rsidRPr="00BB515B" w:rsidRDefault="009F45DD" w:rsidP="009F45DD">
            <w:pPr>
              <w:rPr>
                <w:rFonts w:ascii="Times New Roman" w:hAnsi="Times New Roman" w:cs="Times New Roman"/>
                <w:sz w:val="24"/>
                <w:szCs w:val="24"/>
              </w:rPr>
            </w:pPr>
          </w:p>
        </w:tc>
      </w:tr>
      <w:tr w:rsidR="009F45DD" w:rsidRPr="00BB515B" w:rsidTr="00BB515B">
        <w:tc>
          <w:tcPr>
            <w:tcW w:w="704" w:type="dxa"/>
          </w:tcPr>
          <w:p w:rsidR="009F45DD" w:rsidRPr="00BB515B" w:rsidRDefault="009F45DD" w:rsidP="009F45DD">
            <w:pPr>
              <w:rPr>
                <w:rFonts w:ascii="Times New Roman" w:hAnsi="Times New Roman" w:cs="Times New Roman"/>
                <w:sz w:val="24"/>
                <w:szCs w:val="24"/>
              </w:rPr>
            </w:pPr>
            <w:r w:rsidRPr="00BB515B">
              <w:rPr>
                <w:rFonts w:ascii="Times New Roman" w:hAnsi="Times New Roman" w:cs="Times New Roman"/>
                <w:sz w:val="24"/>
                <w:szCs w:val="24"/>
              </w:rPr>
              <w:t>47</w:t>
            </w:r>
          </w:p>
        </w:tc>
        <w:tc>
          <w:tcPr>
            <w:tcW w:w="8505" w:type="dxa"/>
          </w:tcPr>
          <w:p w:rsidR="009F45DD" w:rsidRPr="00BB515B" w:rsidRDefault="009F45DD" w:rsidP="009F45DD">
            <w:pPr>
              <w:rPr>
                <w:rFonts w:ascii="Times New Roman" w:hAnsi="Times New Roman" w:cs="Times New Roman"/>
                <w:sz w:val="24"/>
                <w:szCs w:val="24"/>
              </w:rPr>
            </w:pPr>
            <w:r w:rsidRPr="00BB515B">
              <w:rPr>
                <w:rFonts w:ascii="Times New Roman" w:hAnsi="Times New Roman" w:cs="Times New Roman"/>
                <w:sz w:val="24"/>
                <w:szCs w:val="24"/>
              </w:rPr>
              <w:t xml:space="preserve">Практическая   работа. Получение и реакции ацетилена     </w:t>
            </w:r>
          </w:p>
        </w:tc>
        <w:tc>
          <w:tcPr>
            <w:tcW w:w="995" w:type="dxa"/>
          </w:tcPr>
          <w:p w:rsidR="009F45DD" w:rsidRPr="00BB515B" w:rsidRDefault="00C14470" w:rsidP="009F45DD">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9F45DD" w:rsidRPr="00BB515B" w:rsidRDefault="009F45DD" w:rsidP="009F45DD">
            <w:pPr>
              <w:rPr>
                <w:rFonts w:ascii="Times New Roman" w:hAnsi="Times New Roman" w:cs="Times New Roman"/>
                <w:sz w:val="24"/>
                <w:szCs w:val="24"/>
              </w:rPr>
            </w:pPr>
          </w:p>
        </w:tc>
        <w:tc>
          <w:tcPr>
            <w:tcW w:w="1677" w:type="dxa"/>
          </w:tcPr>
          <w:p w:rsidR="009F45DD" w:rsidRPr="00BB515B" w:rsidRDefault="009F45DD" w:rsidP="009F45DD">
            <w:pPr>
              <w:rPr>
                <w:rFonts w:ascii="Times New Roman" w:hAnsi="Times New Roman" w:cs="Times New Roman"/>
                <w:sz w:val="24"/>
                <w:szCs w:val="24"/>
              </w:rPr>
            </w:pPr>
          </w:p>
        </w:tc>
        <w:tc>
          <w:tcPr>
            <w:tcW w:w="1597" w:type="dxa"/>
          </w:tcPr>
          <w:p w:rsidR="009F45DD" w:rsidRPr="00BB515B" w:rsidRDefault="009F45DD" w:rsidP="009F45DD">
            <w:pPr>
              <w:rPr>
                <w:rFonts w:ascii="Times New Roman" w:hAnsi="Times New Roman" w:cs="Times New Roman"/>
                <w:sz w:val="24"/>
                <w:szCs w:val="24"/>
              </w:rPr>
            </w:pPr>
          </w:p>
        </w:tc>
      </w:tr>
      <w:tr w:rsidR="009F45DD" w:rsidRPr="00BB515B" w:rsidTr="00BB515B">
        <w:tc>
          <w:tcPr>
            <w:tcW w:w="704" w:type="dxa"/>
          </w:tcPr>
          <w:p w:rsidR="009F45DD" w:rsidRPr="00BB515B" w:rsidRDefault="009F45DD" w:rsidP="009F45DD">
            <w:pPr>
              <w:rPr>
                <w:rFonts w:ascii="Times New Roman" w:hAnsi="Times New Roman" w:cs="Times New Roman"/>
                <w:sz w:val="24"/>
                <w:szCs w:val="24"/>
              </w:rPr>
            </w:pPr>
            <w:r w:rsidRPr="00BB515B">
              <w:rPr>
                <w:rFonts w:ascii="Times New Roman" w:hAnsi="Times New Roman" w:cs="Times New Roman"/>
                <w:sz w:val="24"/>
                <w:szCs w:val="24"/>
              </w:rPr>
              <w:lastRenderedPageBreak/>
              <w:t>48</w:t>
            </w:r>
          </w:p>
        </w:tc>
        <w:tc>
          <w:tcPr>
            <w:tcW w:w="8505" w:type="dxa"/>
          </w:tcPr>
          <w:p w:rsidR="009F45DD" w:rsidRPr="00BB515B" w:rsidRDefault="009F45DD" w:rsidP="009F45DD">
            <w:pPr>
              <w:rPr>
                <w:rFonts w:ascii="Times New Roman" w:hAnsi="Times New Roman" w:cs="Times New Roman"/>
                <w:sz w:val="24"/>
                <w:szCs w:val="24"/>
              </w:rPr>
            </w:pPr>
            <w:r w:rsidRPr="00BB515B">
              <w:rPr>
                <w:rFonts w:ascii="Times New Roman" w:hAnsi="Times New Roman" w:cs="Times New Roman"/>
                <w:sz w:val="24"/>
                <w:szCs w:val="24"/>
              </w:rPr>
              <w:t>Установление молекулярной формулы вещества  § 29</w:t>
            </w:r>
          </w:p>
        </w:tc>
        <w:tc>
          <w:tcPr>
            <w:tcW w:w="995" w:type="dxa"/>
          </w:tcPr>
          <w:p w:rsidR="009F45DD" w:rsidRPr="00BB515B" w:rsidRDefault="00C14470" w:rsidP="009F45DD">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9F45DD" w:rsidRPr="00BB515B" w:rsidRDefault="009F45DD" w:rsidP="009F45DD">
            <w:pPr>
              <w:rPr>
                <w:rFonts w:ascii="Times New Roman" w:hAnsi="Times New Roman" w:cs="Times New Roman"/>
                <w:sz w:val="24"/>
                <w:szCs w:val="24"/>
              </w:rPr>
            </w:pPr>
          </w:p>
        </w:tc>
        <w:tc>
          <w:tcPr>
            <w:tcW w:w="1677" w:type="dxa"/>
          </w:tcPr>
          <w:p w:rsidR="009F45DD" w:rsidRPr="00BB515B" w:rsidRDefault="009F45DD" w:rsidP="009F45DD">
            <w:pPr>
              <w:rPr>
                <w:rFonts w:ascii="Times New Roman" w:hAnsi="Times New Roman" w:cs="Times New Roman"/>
                <w:sz w:val="24"/>
                <w:szCs w:val="24"/>
              </w:rPr>
            </w:pPr>
          </w:p>
        </w:tc>
        <w:tc>
          <w:tcPr>
            <w:tcW w:w="1597" w:type="dxa"/>
          </w:tcPr>
          <w:p w:rsidR="009F45DD" w:rsidRPr="00BB515B" w:rsidRDefault="009F45DD" w:rsidP="009F45DD">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9F45DD">
            <w:pPr>
              <w:rPr>
                <w:rFonts w:ascii="Times New Roman" w:hAnsi="Times New Roman" w:cs="Times New Roman"/>
                <w:sz w:val="24"/>
                <w:szCs w:val="24"/>
              </w:rPr>
            </w:pPr>
            <w:r w:rsidRPr="00BB515B">
              <w:rPr>
                <w:rFonts w:ascii="Times New Roman" w:hAnsi="Times New Roman" w:cs="Times New Roman"/>
                <w:sz w:val="24"/>
                <w:szCs w:val="24"/>
              </w:rPr>
              <w:t>49</w:t>
            </w:r>
          </w:p>
        </w:tc>
        <w:tc>
          <w:tcPr>
            <w:tcW w:w="8505" w:type="dxa"/>
          </w:tcPr>
          <w:p w:rsidR="00F23831" w:rsidRPr="00BB515B" w:rsidRDefault="009F45DD" w:rsidP="009F45DD">
            <w:pPr>
              <w:rPr>
                <w:rFonts w:ascii="Times New Roman" w:hAnsi="Times New Roman" w:cs="Times New Roman"/>
                <w:sz w:val="24"/>
                <w:szCs w:val="24"/>
              </w:rPr>
            </w:pPr>
            <w:r w:rsidRPr="00BB515B">
              <w:rPr>
                <w:rFonts w:ascii="Times New Roman" w:hAnsi="Times New Roman" w:cs="Times New Roman"/>
                <w:sz w:val="24"/>
                <w:szCs w:val="24"/>
              </w:rPr>
              <w:t xml:space="preserve">Установление молекулярной формулы вещества  Подготовиться к контрольной </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50</w:t>
            </w:r>
          </w:p>
        </w:tc>
        <w:tc>
          <w:tcPr>
            <w:tcW w:w="8505"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Непредельные углеводороды в промышленности  § 30.</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51</w:t>
            </w:r>
          </w:p>
        </w:tc>
        <w:tc>
          <w:tcPr>
            <w:tcW w:w="8505"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Контрольная работа или зачёт по теме 3</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9F45DD" w:rsidRPr="00BB515B" w:rsidTr="008F37ED">
        <w:tc>
          <w:tcPr>
            <w:tcW w:w="14560" w:type="dxa"/>
            <w:gridSpan w:val="6"/>
          </w:tcPr>
          <w:p w:rsidR="009F45DD" w:rsidRPr="00BB515B" w:rsidRDefault="009F45DD" w:rsidP="009F45DD">
            <w:pPr>
              <w:rPr>
                <w:rFonts w:ascii="Times New Roman" w:hAnsi="Times New Roman" w:cs="Times New Roman"/>
                <w:sz w:val="24"/>
                <w:szCs w:val="24"/>
              </w:rPr>
            </w:pPr>
            <w:r w:rsidRPr="00BB515B">
              <w:rPr>
                <w:rFonts w:ascii="Times New Roman" w:hAnsi="Times New Roman" w:cs="Times New Roman"/>
                <w:sz w:val="24"/>
                <w:szCs w:val="24"/>
              </w:rPr>
              <w:t>Тема 4. Кислородсодержащие органические соединения (17 ч)</w:t>
            </w: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52</w:t>
            </w:r>
          </w:p>
        </w:tc>
        <w:tc>
          <w:tcPr>
            <w:tcW w:w="8505" w:type="dxa"/>
          </w:tcPr>
          <w:p w:rsidR="00F23831" w:rsidRPr="00BB515B" w:rsidRDefault="009F45DD" w:rsidP="009F45DD">
            <w:pPr>
              <w:rPr>
                <w:rFonts w:ascii="Times New Roman" w:hAnsi="Times New Roman" w:cs="Times New Roman"/>
                <w:sz w:val="24"/>
                <w:szCs w:val="24"/>
              </w:rPr>
            </w:pPr>
            <w:r w:rsidRPr="00BB515B">
              <w:rPr>
                <w:rFonts w:ascii="Times New Roman" w:hAnsi="Times New Roman" w:cs="Times New Roman"/>
                <w:sz w:val="24"/>
                <w:szCs w:val="24"/>
              </w:rPr>
              <w:t xml:space="preserve"> Спирты: строение Классификация и номенклатура спиртов. Называют спирты по формулам и рисуют § 31</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53</w:t>
            </w:r>
          </w:p>
        </w:tc>
        <w:tc>
          <w:tcPr>
            <w:tcW w:w="850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Химические свойства спиртов  § 32,</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54</w:t>
            </w:r>
          </w:p>
        </w:tc>
        <w:tc>
          <w:tcPr>
            <w:tcW w:w="8505" w:type="dxa"/>
          </w:tcPr>
          <w:p w:rsidR="00F23831" w:rsidRPr="00BB515B" w:rsidRDefault="00C14470" w:rsidP="00C14470">
            <w:pPr>
              <w:tabs>
                <w:tab w:val="left" w:pos="1005"/>
              </w:tabs>
              <w:rPr>
                <w:rFonts w:ascii="Times New Roman" w:hAnsi="Times New Roman" w:cs="Times New Roman"/>
                <w:sz w:val="24"/>
                <w:szCs w:val="24"/>
              </w:rPr>
            </w:pPr>
            <w:r w:rsidRPr="00BB515B">
              <w:rPr>
                <w:rFonts w:ascii="Times New Roman" w:hAnsi="Times New Roman" w:cs="Times New Roman"/>
                <w:sz w:val="24"/>
                <w:szCs w:val="24"/>
              </w:rPr>
              <w:t>Химические свойства спиртов  § 32,</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55</w:t>
            </w:r>
          </w:p>
        </w:tc>
        <w:tc>
          <w:tcPr>
            <w:tcW w:w="850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Получение циклогексена из циклогексанола</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56</w:t>
            </w:r>
          </w:p>
        </w:tc>
        <w:tc>
          <w:tcPr>
            <w:tcW w:w="850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Решение экпериментальных задачь</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57</w:t>
            </w:r>
          </w:p>
        </w:tc>
        <w:tc>
          <w:tcPr>
            <w:tcW w:w="850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Расчётные задачи на нахождение массовой (объёмной)доли выхода продукта реакции§ 33</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58</w:t>
            </w:r>
          </w:p>
        </w:tc>
        <w:tc>
          <w:tcPr>
            <w:tcW w:w="850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Многоатомные спирты   § 34</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59</w:t>
            </w:r>
          </w:p>
        </w:tc>
        <w:tc>
          <w:tcPr>
            <w:tcW w:w="850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Альдегиды и кетоны § 35</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60</w:t>
            </w:r>
          </w:p>
        </w:tc>
        <w:tc>
          <w:tcPr>
            <w:tcW w:w="850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Альдегиды и кетоны  § 35</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61</w:t>
            </w:r>
          </w:p>
        </w:tc>
        <w:tc>
          <w:tcPr>
            <w:tcW w:w="850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Карбоновые кислоты § 36</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62</w:t>
            </w:r>
          </w:p>
        </w:tc>
        <w:tc>
          <w:tcPr>
            <w:tcW w:w="850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Свойства уксусной кислоты</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63</w:t>
            </w:r>
          </w:p>
        </w:tc>
        <w:tc>
          <w:tcPr>
            <w:tcW w:w="8505" w:type="dxa"/>
          </w:tcPr>
          <w:p w:rsidR="00F23831" w:rsidRPr="00BB515B" w:rsidRDefault="00C85D85" w:rsidP="0083495C">
            <w:pPr>
              <w:rPr>
                <w:rFonts w:ascii="Times New Roman" w:hAnsi="Times New Roman" w:cs="Times New Roman"/>
                <w:sz w:val="24"/>
                <w:szCs w:val="24"/>
              </w:rPr>
            </w:pPr>
            <w:r w:rsidRPr="00BB515B">
              <w:rPr>
                <w:rFonts w:ascii="Times New Roman" w:hAnsi="Times New Roman" w:cs="Times New Roman"/>
                <w:sz w:val="24"/>
                <w:szCs w:val="24"/>
              </w:rPr>
              <w:t>Сложные эфиры§ 37</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9F45DD" w:rsidP="0083495C">
            <w:pPr>
              <w:rPr>
                <w:rFonts w:ascii="Times New Roman" w:hAnsi="Times New Roman" w:cs="Times New Roman"/>
                <w:sz w:val="24"/>
                <w:szCs w:val="24"/>
              </w:rPr>
            </w:pPr>
            <w:r w:rsidRPr="00BB515B">
              <w:rPr>
                <w:rFonts w:ascii="Times New Roman" w:hAnsi="Times New Roman" w:cs="Times New Roman"/>
                <w:sz w:val="24"/>
                <w:szCs w:val="24"/>
              </w:rPr>
              <w:t>64</w:t>
            </w:r>
          </w:p>
        </w:tc>
        <w:tc>
          <w:tcPr>
            <w:tcW w:w="8505" w:type="dxa"/>
          </w:tcPr>
          <w:p w:rsidR="00F23831" w:rsidRPr="00BB515B" w:rsidRDefault="00C85D85" w:rsidP="0083495C">
            <w:pPr>
              <w:rPr>
                <w:rFonts w:ascii="Times New Roman" w:hAnsi="Times New Roman" w:cs="Times New Roman"/>
                <w:sz w:val="24"/>
                <w:szCs w:val="24"/>
              </w:rPr>
            </w:pPr>
            <w:r w:rsidRPr="00BB515B">
              <w:rPr>
                <w:rFonts w:ascii="Times New Roman" w:hAnsi="Times New Roman" w:cs="Times New Roman"/>
                <w:sz w:val="24"/>
                <w:szCs w:val="24"/>
              </w:rPr>
              <w:t>Жиры   § 38</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F23831" w:rsidRPr="00BB515B" w:rsidTr="00BB515B">
        <w:tc>
          <w:tcPr>
            <w:tcW w:w="704" w:type="dxa"/>
          </w:tcPr>
          <w:p w:rsidR="00F23831" w:rsidRPr="00BB515B" w:rsidRDefault="00C85D85" w:rsidP="0083495C">
            <w:pPr>
              <w:rPr>
                <w:rFonts w:ascii="Times New Roman" w:hAnsi="Times New Roman" w:cs="Times New Roman"/>
                <w:sz w:val="24"/>
                <w:szCs w:val="24"/>
              </w:rPr>
            </w:pPr>
            <w:r w:rsidRPr="00BB515B">
              <w:rPr>
                <w:rFonts w:ascii="Times New Roman" w:hAnsi="Times New Roman" w:cs="Times New Roman"/>
                <w:sz w:val="24"/>
                <w:szCs w:val="24"/>
              </w:rPr>
              <w:t>65</w:t>
            </w:r>
          </w:p>
        </w:tc>
        <w:tc>
          <w:tcPr>
            <w:tcW w:w="8505" w:type="dxa"/>
          </w:tcPr>
          <w:p w:rsidR="00F23831"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Свойства жиров</w:t>
            </w:r>
          </w:p>
        </w:tc>
        <w:tc>
          <w:tcPr>
            <w:tcW w:w="995" w:type="dxa"/>
          </w:tcPr>
          <w:p w:rsidR="00F23831" w:rsidRPr="00BB515B" w:rsidRDefault="00C14470"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F23831" w:rsidRPr="00BB515B" w:rsidRDefault="00F23831" w:rsidP="0083495C">
            <w:pPr>
              <w:rPr>
                <w:rFonts w:ascii="Times New Roman" w:hAnsi="Times New Roman" w:cs="Times New Roman"/>
                <w:sz w:val="24"/>
                <w:szCs w:val="24"/>
              </w:rPr>
            </w:pPr>
          </w:p>
        </w:tc>
        <w:tc>
          <w:tcPr>
            <w:tcW w:w="1677" w:type="dxa"/>
          </w:tcPr>
          <w:p w:rsidR="00F23831" w:rsidRPr="00BB515B" w:rsidRDefault="00F23831" w:rsidP="0083495C">
            <w:pPr>
              <w:rPr>
                <w:rFonts w:ascii="Times New Roman" w:hAnsi="Times New Roman" w:cs="Times New Roman"/>
                <w:sz w:val="24"/>
                <w:szCs w:val="24"/>
              </w:rPr>
            </w:pPr>
          </w:p>
        </w:tc>
        <w:tc>
          <w:tcPr>
            <w:tcW w:w="1597" w:type="dxa"/>
          </w:tcPr>
          <w:p w:rsidR="00F23831" w:rsidRPr="00BB515B" w:rsidRDefault="00F23831"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66</w:t>
            </w:r>
          </w:p>
        </w:tc>
        <w:tc>
          <w:tcPr>
            <w:tcW w:w="8505" w:type="dxa"/>
          </w:tcPr>
          <w:p w:rsidR="001D472E" w:rsidRPr="00BB515B" w:rsidRDefault="001D472E" w:rsidP="001D472E">
            <w:pPr>
              <w:rPr>
                <w:rFonts w:ascii="Times New Roman" w:hAnsi="Times New Roman" w:cs="Times New Roman"/>
                <w:sz w:val="24"/>
                <w:szCs w:val="24"/>
              </w:rPr>
            </w:pPr>
            <w:r w:rsidRPr="00BB515B">
              <w:rPr>
                <w:rFonts w:ascii="Times New Roman" w:hAnsi="Times New Roman" w:cs="Times New Roman"/>
                <w:sz w:val="24"/>
                <w:szCs w:val="24"/>
              </w:rPr>
              <w:t>Кислородсодержащие органические соединения в промышленности и быту  §39</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67</w:t>
            </w:r>
          </w:p>
        </w:tc>
        <w:tc>
          <w:tcPr>
            <w:tcW w:w="8505" w:type="dxa"/>
          </w:tcPr>
          <w:p w:rsidR="001D472E" w:rsidRPr="00BB515B" w:rsidRDefault="001D472E" w:rsidP="001D472E">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Распознавание органических веществ</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68</w:t>
            </w:r>
          </w:p>
        </w:tc>
        <w:tc>
          <w:tcPr>
            <w:tcW w:w="850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Контрольная работа или зачёт по теме 4</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8F37ED">
        <w:tc>
          <w:tcPr>
            <w:tcW w:w="14560" w:type="dxa"/>
            <w:gridSpan w:val="6"/>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Тема 5. Ароматические соединения (арены) (6 ч)</w:t>
            </w: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69</w:t>
            </w:r>
          </w:p>
        </w:tc>
        <w:tc>
          <w:tcPr>
            <w:tcW w:w="850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Бензол § 40</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70</w:t>
            </w:r>
          </w:p>
        </w:tc>
        <w:tc>
          <w:tcPr>
            <w:tcW w:w="850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Электронное строение молекулы бензола и ароматичность § 41</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71</w:t>
            </w:r>
          </w:p>
        </w:tc>
        <w:tc>
          <w:tcPr>
            <w:tcW w:w="850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Реакции замещения в бензольном кольце§ 42</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72</w:t>
            </w:r>
          </w:p>
        </w:tc>
        <w:tc>
          <w:tcPr>
            <w:tcW w:w="850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Фенолы и ароматические спирты § 43</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73</w:t>
            </w:r>
          </w:p>
        </w:tc>
        <w:tc>
          <w:tcPr>
            <w:tcW w:w="8505" w:type="dxa"/>
          </w:tcPr>
          <w:p w:rsidR="001D472E" w:rsidRPr="00BB515B" w:rsidRDefault="001D472E" w:rsidP="001D472E">
            <w:pPr>
              <w:rPr>
                <w:rFonts w:ascii="Times New Roman" w:hAnsi="Times New Roman" w:cs="Times New Roman"/>
                <w:sz w:val="24"/>
                <w:szCs w:val="24"/>
              </w:rPr>
            </w:pPr>
            <w:r w:rsidRPr="00BB515B">
              <w:rPr>
                <w:rFonts w:ascii="Times New Roman" w:hAnsi="Times New Roman" w:cs="Times New Roman"/>
                <w:sz w:val="24"/>
                <w:szCs w:val="24"/>
              </w:rPr>
              <w:t>Влияние     ароматичности на свойства соединений</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74</w:t>
            </w:r>
          </w:p>
        </w:tc>
        <w:tc>
          <w:tcPr>
            <w:tcW w:w="850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Контрольная работа или зачёт по теме 5</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2D1B19" w:rsidRPr="00BB515B" w:rsidTr="008F37ED">
        <w:tc>
          <w:tcPr>
            <w:tcW w:w="14560" w:type="dxa"/>
            <w:gridSpan w:val="6"/>
          </w:tcPr>
          <w:p w:rsidR="002D1B19" w:rsidRPr="00BB515B" w:rsidRDefault="002D1B19" w:rsidP="0083495C">
            <w:pPr>
              <w:rPr>
                <w:rFonts w:ascii="Times New Roman" w:hAnsi="Times New Roman" w:cs="Times New Roman"/>
                <w:sz w:val="24"/>
                <w:szCs w:val="24"/>
              </w:rPr>
            </w:pPr>
            <w:r w:rsidRPr="00BB515B">
              <w:rPr>
                <w:rFonts w:ascii="Times New Roman" w:hAnsi="Times New Roman" w:cs="Times New Roman"/>
                <w:sz w:val="24"/>
                <w:szCs w:val="24"/>
              </w:rPr>
              <w:t>Тема 6. Органические соединения разных классов (6 ч)</w:t>
            </w: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75</w:t>
            </w:r>
          </w:p>
        </w:tc>
        <w:tc>
          <w:tcPr>
            <w:tcW w:w="8505" w:type="dxa"/>
          </w:tcPr>
          <w:p w:rsidR="001D472E" w:rsidRPr="00BB515B" w:rsidRDefault="002D1B19" w:rsidP="0083495C">
            <w:pPr>
              <w:rPr>
                <w:rFonts w:ascii="Times New Roman" w:hAnsi="Times New Roman" w:cs="Times New Roman"/>
                <w:sz w:val="24"/>
                <w:szCs w:val="24"/>
              </w:rPr>
            </w:pPr>
            <w:r w:rsidRPr="00BB515B">
              <w:rPr>
                <w:rFonts w:ascii="Times New Roman" w:hAnsi="Times New Roman" w:cs="Times New Roman"/>
                <w:sz w:val="24"/>
                <w:szCs w:val="24"/>
              </w:rPr>
              <w:t>Галогеналканы§ 44</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76</w:t>
            </w:r>
          </w:p>
        </w:tc>
        <w:tc>
          <w:tcPr>
            <w:tcW w:w="8505" w:type="dxa"/>
          </w:tcPr>
          <w:p w:rsidR="001D472E" w:rsidRPr="00BB515B" w:rsidRDefault="002D1B19" w:rsidP="0083495C">
            <w:pPr>
              <w:rPr>
                <w:rFonts w:ascii="Times New Roman" w:hAnsi="Times New Roman" w:cs="Times New Roman"/>
                <w:sz w:val="24"/>
                <w:szCs w:val="24"/>
              </w:rPr>
            </w:pPr>
            <w:r w:rsidRPr="00BB515B">
              <w:rPr>
                <w:rFonts w:ascii="Times New Roman" w:hAnsi="Times New Roman" w:cs="Times New Roman"/>
                <w:sz w:val="24"/>
                <w:szCs w:val="24"/>
              </w:rPr>
              <w:t>Металлоорганические соединения§ 45</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1D472E">
            <w:pPr>
              <w:rPr>
                <w:rFonts w:ascii="Times New Roman" w:hAnsi="Times New Roman" w:cs="Times New Roman"/>
                <w:sz w:val="24"/>
                <w:szCs w:val="24"/>
              </w:rPr>
            </w:pPr>
            <w:r w:rsidRPr="00BB515B">
              <w:rPr>
                <w:rFonts w:ascii="Times New Roman" w:hAnsi="Times New Roman" w:cs="Times New Roman"/>
                <w:sz w:val="24"/>
                <w:szCs w:val="24"/>
              </w:rPr>
              <w:t>77</w:t>
            </w:r>
          </w:p>
        </w:tc>
        <w:tc>
          <w:tcPr>
            <w:tcW w:w="8505" w:type="dxa"/>
          </w:tcPr>
          <w:p w:rsidR="001D472E" w:rsidRPr="00BB515B" w:rsidRDefault="002D1B19" w:rsidP="0083495C">
            <w:pPr>
              <w:rPr>
                <w:rFonts w:ascii="Times New Roman" w:hAnsi="Times New Roman" w:cs="Times New Roman"/>
                <w:sz w:val="24"/>
                <w:szCs w:val="24"/>
              </w:rPr>
            </w:pPr>
            <w:r w:rsidRPr="00BB515B">
              <w:rPr>
                <w:rFonts w:ascii="Times New Roman" w:hAnsi="Times New Roman" w:cs="Times New Roman"/>
                <w:sz w:val="24"/>
                <w:szCs w:val="24"/>
              </w:rPr>
              <w:t>Амины § 46, задания 1-3</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78</w:t>
            </w:r>
          </w:p>
        </w:tc>
        <w:tc>
          <w:tcPr>
            <w:tcW w:w="8505" w:type="dxa"/>
          </w:tcPr>
          <w:p w:rsidR="001D472E"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Анилин§ 46, задания 4—7</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lastRenderedPageBreak/>
              <w:t>79</w:t>
            </w:r>
          </w:p>
        </w:tc>
        <w:tc>
          <w:tcPr>
            <w:tcW w:w="8505" w:type="dxa"/>
          </w:tcPr>
          <w:p w:rsidR="001D472E"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 xml:space="preserve"> Решение задач</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80</w:t>
            </w:r>
          </w:p>
        </w:tc>
        <w:tc>
          <w:tcPr>
            <w:tcW w:w="8505" w:type="dxa"/>
          </w:tcPr>
          <w:p w:rsidR="001D472E" w:rsidRPr="00BB515B" w:rsidRDefault="002D1B19" w:rsidP="0083495C">
            <w:pPr>
              <w:rPr>
                <w:rFonts w:ascii="Times New Roman" w:hAnsi="Times New Roman" w:cs="Times New Roman"/>
                <w:sz w:val="24"/>
                <w:szCs w:val="24"/>
              </w:rPr>
            </w:pPr>
            <w:r w:rsidRPr="00BB515B">
              <w:rPr>
                <w:rFonts w:ascii="Times New Roman" w:hAnsi="Times New Roman" w:cs="Times New Roman"/>
                <w:sz w:val="24"/>
                <w:szCs w:val="24"/>
              </w:rPr>
              <w:t>Органические соединения азота в промышленности</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2D1B19" w:rsidRPr="00BB515B" w:rsidTr="008F37ED">
        <w:tc>
          <w:tcPr>
            <w:tcW w:w="14560" w:type="dxa"/>
            <w:gridSpan w:val="6"/>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Тема 6. Химия жизни (10 ч)</w:t>
            </w:r>
          </w:p>
        </w:tc>
      </w:tr>
      <w:tr w:rsidR="001D472E" w:rsidRPr="00BB515B" w:rsidTr="00BB515B">
        <w:tc>
          <w:tcPr>
            <w:tcW w:w="704"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81</w:t>
            </w:r>
          </w:p>
        </w:tc>
        <w:tc>
          <w:tcPr>
            <w:tcW w:w="8505" w:type="dxa"/>
          </w:tcPr>
          <w:p w:rsidR="001D472E"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Зеркальная изомерия§ 48</w:t>
            </w:r>
          </w:p>
        </w:tc>
        <w:tc>
          <w:tcPr>
            <w:tcW w:w="995" w:type="dxa"/>
          </w:tcPr>
          <w:p w:rsidR="001D472E" w:rsidRPr="00BB515B" w:rsidRDefault="001D472E" w:rsidP="0083495C">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D472E" w:rsidRPr="00BB515B" w:rsidRDefault="001D472E" w:rsidP="0083495C">
            <w:pPr>
              <w:rPr>
                <w:rFonts w:ascii="Times New Roman" w:hAnsi="Times New Roman" w:cs="Times New Roman"/>
                <w:sz w:val="24"/>
                <w:szCs w:val="24"/>
              </w:rPr>
            </w:pPr>
          </w:p>
        </w:tc>
        <w:tc>
          <w:tcPr>
            <w:tcW w:w="1677" w:type="dxa"/>
          </w:tcPr>
          <w:p w:rsidR="001D472E" w:rsidRPr="00BB515B" w:rsidRDefault="001D472E" w:rsidP="0083495C">
            <w:pPr>
              <w:rPr>
                <w:rFonts w:ascii="Times New Roman" w:hAnsi="Times New Roman" w:cs="Times New Roman"/>
                <w:sz w:val="24"/>
                <w:szCs w:val="24"/>
              </w:rPr>
            </w:pPr>
          </w:p>
        </w:tc>
        <w:tc>
          <w:tcPr>
            <w:tcW w:w="1597" w:type="dxa"/>
          </w:tcPr>
          <w:p w:rsidR="001D472E" w:rsidRPr="00BB515B" w:rsidRDefault="001D472E" w:rsidP="0083495C">
            <w:pPr>
              <w:rPr>
                <w:rFonts w:ascii="Times New Roman" w:hAnsi="Times New Roman" w:cs="Times New Roman"/>
                <w:sz w:val="24"/>
                <w:szCs w:val="24"/>
              </w:rPr>
            </w:pPr>
          </w:p>
        </w:tc>
      </w:tr>
      <w:tr w:rsidR="002D1B19" w:rsidRPr="00BB515B" w:rsidTr="00BB515B">
        <w:tc>
          <w:tcPr>
            <w:tcW w:w="704"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82</w:t>
            </w:r>
          </w:p>
        </w:tc>
        <w:tc>
          <w:tcPr>
            <w:tcW w:w="8505"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Углеводы. Глюкоза§ 49</w:t>
            </w:r>
          </w:p>
        </w:tc>
        <w:tc>
          <w:tcPr>
            <w:tcW w:w="995"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2D1B19" w:rsidRPr="00BB515B" w:rsidRDefault="002D1B19" w:rsidP="002D1B19">
            <w:pPr>
              <w:rPr>
                <w:rFonts w:ascii="Times New Roman" w:hAnsi="Times New Roman" w:cs="Times New Roman"/>
                <w:sz w:val="24"/>
                <w:szCs w:val="24"/>
              </w:rPr>
            </w:pPr>
          </w:p>
        </w:tc>
        <w:tc>
          <w:tcPr>
            <w:tcW w:w="1677" w:type="dxa"/>
          </w:tcPr>
          <w:p w:rsidR="002D1B19" w:rsidRPr="00BB515B" w:rsidRDefault="002D1B19" w:rsidP="002D1B19">
            <w:pPr>
              <w:rPr>
                <w:rFonts w:ascii="Times New Roman" w:hAnsi="Times New Roman" w:cs="Times New Roman"/>
                <w:sz w:val="24"/>
                <w:szCs w:val="24"/>
              </w:rPr>
            </w:pPr>
          </w:p>
        </w:tc>
        <w:tc>
          <w:tcPr>
            <w:tcW w:w="1597" w:type="dxa"/>
          </w:tcPr>
          <w:p w:rsidR="002D1B19" w:rsidRPr="00BB515B" w:rsidRDefault="002D1B19" w:rsidP="002D1B19">
            <w:pPr>
              <w:rPr>
                <w:rFonts w:ascii="Times New Roman" w:hAnsi="Times New Roman" w:cs="Times New Roman"/>
                <w:sz w:val="24"/>
                <w:szCs w:val="24"/>
              </w:rPr>
            </w:pPr>
          </w:p>
        </w:tc>
      </w:tr>
      <w:tr w:rsidR="002D1B19" w:rsidRPr="00BB515B" w:rsidTr="00BB515B">
        <w:tc>
          <w:tcPr>
            <w:tcW w:w="704"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83</w:t>
            </w:r>
          </w:p>
        </w:tc>
        <w:tc>
          <w:tcPr>
            <w:tcW w:w="8505"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Олигосахариды. Сахароза  § 50; прочитать § 51 и § 52</w:t>
            </w:r>
          </w:p>
        </w:tc>
        <w:tc>
          <w:tcPr>
            <w:tcW w:w="995"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2D1B19" w:rsidRPr="00BB515B" w:rsidRDefault="002D1B19" w:rsidP="002D1B19">
            <w:pPr>
              <w:rPr>
                <w:rFonts w:ascii="Times New Roman" w:hAnsi="Times New Roman" w:cs="Times New Roman"/>
                <w:sz w:val="24"/>
                <w:szCs w:val="24"/>
              </w:rPr>
            </w:pPr>
          </w:p>
        </w:tc>
        <w:tc>
          <w:tcPr>
            <w:tcW w:w="1677" w:type="dxa"/>
          </w:tcPr>
          <w:p w:rsidR="002D1B19" w:rsidRPr="00BB515B" w:rsidRDefault="002D1B19" w:rsidP="002D1B19">
            <w:pPr>
              <w:rPr>
                <w:rFonts w:ascii="Times New Roman" w:hAnsi="Times New Roman" w:cs="Times New Roman"/>
                <w:sz w:val="24"/>
                <w:szCs w:val="24"/>
              </w:rPr>
            </w:pPr>
          </w:p>
        </w:tc>
        <w:tc>
          <w:tcPr>
            <w:tcW w:w="1597" w:type="dxa"/>
          </w:tcPr>
          <w:p w:rsidR="002D1B19" w:rsidRPr="00BB515B" w:rsidRDefault="002D1B19" w:rsidP="002D1B19">
            <w:pPr>
              <w:rPr>
                <w:rFonts w:ascii="Times New Roman" w:hAnsi="Times New Roman" w:cs="Times New Roman"/>
                <w:sz w:val="24"/>
                <w:szCs w:val="24"/>
              </w:rPr>
            </w:pPr>
          </w:p>
        </w:tc>
      </w:tr>
      <w:tr w:rsidR="002D1B19" w:rsidRPr="00BB515B" w:rsidTr="00BB515B">
        <w:tc>
          <w:tcPr>
            <w:tcW w:w="704"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84</w:t>
            </w:r>
          </w:p>
        </w:tc>
        <w:tc>
          <w:tcPr>
            <w:tcW w:w="8505"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Крахмал и целлюлоза§ 51, 52</w:t>
            </w:r>
          </w:p>
        </w:tc>
        <w:tc>
          <w:tcPr>
            <w:tcW w:w="995"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2D1B19" w:rsidRPr="00BB515B" w:rsidRDefault="002D1B19" w:rsidP="002D1B19">
            <w:pPr>
              <w:rPr>
                <w:rFonts w:ascii="Times New Roman" w:hAnsi="Times New Roman" w:cs="Times New Roman"/>
                <w:sz w:val="24"/>
                <w:szCs w:val="24"/>
              </w:rPr>
            </w:pPr>
          </w:p>
        </w:tc>
        <w:tc>
          <w:tcPr>
            <w:tcW w:w="1677" w:type="dxa"/>
          </w:tcPr>
          <w:p w:rsidR="002D1B19" w:rsidRPr="00BB515B" w:rsidRDefault="002D1B19" w:rsidP="002D1B19">
            <w:pPr>
              <w:rPr>
                <w:rFonts w:ascii="Times New Roman" w:hAnsi="Times New Roman" w:cs="Times New Roman"/>
                <w:sz w:val="24"/>
                <w:szCs w:val="24"/>
              </w:rPr>
            </w:pPr>
          </w:p>
        </w:tc>
        <w:tc>
          <w:tcPr>
            <w:tcW w:w="1597" w:type="dxa"/>
          </w:tcPr>
          <w:p w:rsidR="002D1B19" w:rsidRPr="00BB515B" w:rsidRDefault="002D1B19" w:rsidP="002D1B19">
            <w:pPr>
              <w:rPr>
                <w:rFonts w:ascii="Times New Roman" w:hAnsi="Times New Roman" w:cs="Times New Roman"/>
                <w:sz w:val="24"/>
                <w:szCs w:val="24"/>
              </w:rPr>
            </w:pPr>
          </w:p>
        </w:tc>
      </w:tr>
      <w:tr w:rsidR="002D1B19" w:rsidRPr="00BB515B" w:rsidTr="00BB515B">
        <w:tc>
          <w:tcPr>
            <w:tcW w:w="704"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85</w:t>
            </w:r>
          </w:p>
        </w:tc>
        <w:tc>
          <w:tcPr>
            <w:tcW w:w="8505"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Аминокислоты§ 53</w:t>
            </w:r>
          </w:p>
        </w:tc>
        <w:tc>
          <w:tcPr>
            <w:tcW w:w="995"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2D1B19" w:rsidRPr="00BB515B" w:rsidRDefault="002D1B19" w:rsidP="002D1B19">
            <w:pPr>
              <w:rPr>
                <w:rFonts w:ascii="Times New Roman" w:hAnsi="Times New Roman" w:cs="Times New Roman"/>
                <w:sz w:val="24"/>
                <w:szCs w:val="24"/>
              </w:rPr>
            </w:pPr>
          </w:p>
        </w:tc>
        <w:tc>
          <w:tcPr>
            <w:tcW w:w="1677" w:type="dxa"/>
          </w:tcPr>
          <w:p w:rsidR="002D1B19" w:rsidRPr="00BB515B" w:rsidRDefault="002D1B19" w:rsidP="002D1B19">
            <w:pPr>
              <w:rPr>
                <w:rFonts w:ascii="Times New Roman" w:hAnsi="Times New Roman" w:cs="Times New Roman"/>
                <w:sz w:val="24"/>
                <w:szCs w:val="24"/>
              </w:rPr>
            </w:pPr>
          </w:p>
        </w:tc>
        <w:tc>
          <w:tcPr>
            <w:tcW w:w="1597" w:type="dxa"/>
          </w:tcPr>
          <w:p w:rsidR="002D1B19" w:rsidRPr="00BB515B" w:rsidRDefault="002D1B19" w:rsidP="002D1B19">
            <w:pPr>
              <w:rPr>
                <w:rFonts w:ascii="Times New Roman" w:hAnsi="Times New Roman" w:cs="Times New Roman"/>
                <w:sz w:val="24"/>
                <w:szCs w:val="24"/>
              </w:rPr>
            </w:pPr>
          </w:p>
        </w:tc>
      </w:tr>
      <w:tr w:rsidR="002D1B19" w:rsidRPr="00BB515B" w:rsidTr="00BB515B">
        <w:tc>
          <w:tcPr>
            <w:tcW w:w="704"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86</w:t>
            </w:r>
          </w:p>
        </w:tc>
        <w:tc>
          <w:tcPr>
            <w:tcW w:w="8505" w:type="dxa"/>
          </w:tcPr>
          <w:p w:rsidR="002D1B19" w:rsidRPr="00BB515B" w:rsidRDefault="001751A0" w:rsidP="002D1B19">
            <w:pPr>
              <w:rPr>
                <w:rFonts w:ascii="Times New Roman" w:hAnsi="Times New Roman" w:cs="Times New Roman"/>
                <w:sz w:val="24"/>
                <w:szCs w:val="24"/>
              </w:rPr>
            </w:pPr>
            <w:r w:rsidRPr="00BB515B">
              <w:rPr>
                <w:rFonts w:ascii="Times New Roman" w:hAnsi="Times New Roman" w:cs="Times New Roman"/>
                <w:sz w:val="24"/>
                <w:szCs w:val="24"/>
              </w:rPr>
              <w:t>Белки § 54</w:t>
            </w:r>
          </w:p>
        </w:tc>
        <w:tc>
          <w:tcPr>
            <w:tcW w:w="995" w:type="dxa"/>
          </w:tcPr>
          <w:p w:rsidR="002D1B19" w:rsidRPr="00BB515B" w:rsidRDefault="002D1B19" w:rsidP="002D1B19">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2D1B19" w:rsidRPr="00BB515B" w:rsidRDefault="002D1B19" w:rsidP="002D1B19">
            <w:pPr>
              <w:rPr>
                <w:rFonts w:ascii="Times New Roman" w:hAnsi="Times New Roman" w:cs="Times New Roman"/>
                <w:sz w:val="24"/>
                <w:szCs w:val="24"/>
              </w:rPr>
            </w:pPr>
          </w:p>
        </w:tc>
        <w:tc>
          <w:tcPr>
            <w:tcW w:w="1677" w:type="dxa"/>
          </w:tcPr>
          <w:p w:rsidR="002D1B19" w:rsidRPr="00BB515B" w:rsidRDefault="002D1B19" w:rsidP="002D1B19">
            <w:pPr>
              <w:rPr>
                <w:rFonts w:ascii="Times New Roman" w:hAnsi="Times New Roman" w:cs="Times New Roman"/>
                <w:sz w:val="24"/>
                <w:szCs w:val="24"/>
              </w:rPr>
            </w:pPr>
          </w:p>
        </w:tc>
        <w:tc>
          <w:tcPr>
            <w:tcW w:w="1597" w:type="dxa"/>
          </w:tcPr>
          <w:p w:rsidR="002D1B19" w:rsidRPr="00BB515B" w:rsidRDefault="002D1B19" w:rsidP="002D1B19">
            <w:pPr>
              <w:rPr>
                <w:rFonts w:ascii="Times New Roman" w:hAnsi="Times New Roman" w:cs="Times New Roman"/>
                <w:sz w:val="24"/>
                <w:szCs w:val="24"/>
              </w:rPr>
            </w:pP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87</w:t>
            </w:r>
          </w:p>
        </w:tc>
        <w:tc>
          <w:tcPr>
            <w:tcW w:w="850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Азотсодержащие  гетероциклические   соединения§ 55</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88</w:t>
            </w:r>
          </w:p>
        </w:tc>
        <w:tc>
          <w:tcPr>
            <w:tcW w:w="850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Нуклеиновые кислоты§ 56.</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89</w:t>
            </w:r>
          </w:p>
        </w:tc>
        <w:tc>
          <w:tcPr>
            <w:tcW w:w="850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Метаболизм§ 57</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90</w:t>
            </w:r>
          </w:p>
        </w:tc>
        <w:tc>
          <w:tcPr>
            <w:tcW w:w="850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Контрольная работа или зачёт по теме 6</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8F37ED">
        <w:tc>
          <w:tcPr>
            <w:tcW w:w="14560" w:type="dxa"/>
            <w:gridSpan w:val="6"/>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Тема 7. Химия полимеров (5 ч)</w:t>
            </w: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91</w:t>
            </w:r>
          </w:p>
        </w:tc>
        <w:tc>
          <w:tcPr>
            <w:tcW w:w="850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Синтетические   полимеры § 58</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92</w:t>
            </w:r>
          </w:p>
        </w:tc>
        <w:tc>
          <w:tcPr>
            <w:tcW w:w="850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Каучуки § 59</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93</w:t>
            </w:r>
          </w:p>
        </w:tc>
        <w:tc>
          <w:tcPr>
            <w:tcW w:w="850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Синтетические волокна§ 60</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94</w:t>
            </w:r>
          </w:p>
        </w:tc>
        <w:tc>
          <w:tcPr>
            <w:tcW w:w="8505" w:type="dxa"/>
          </w:tcPr>
          <w:p w:rsidR="001751A0" w:rsidRPr="00BB515B" w:rsidRDefault="001751A0" w:rsidP="00180C02">
            <w:pPr>
              <w:rPr>
                <w:rFonts w:ascii="Times New Roman" w:hAnsi="Times New Roman" w:cs="Times New Roman"/>
                <w:sz w:val="24"/>
                <w:szCs w:val="24"/>
              </w:rPr>
            </w:pPr>
            <w:r w:rsidRPr="00BB515B">
              <w:rPr>
                <w:rFonts w:ascii="Times New Roman" w:hAnsi="Times New Roman" w:cs="Times New Roman"/>
                <w:sz w:val="24"/>
                <w:szCs w:val="24"/>
              </w:rPr>
              <w:t xml:space="preserve">Практическая работа.   Распознавание </w:t>
            </w:r>
            <w:r w:rsidR="00180C02" w:rsidRPr="00BB515B">
              <w:rPr>
                <w:rFonts w:ascii="Times New Roman" w:hAnsi="Times New Roman" w:cs="Times New Roman"/>
                <w:sz w:val="24"/>
                <w:szCs w:val="24"/>
              </w:rPr>
              <w:t xml:space="preserve">  </w:t>
            </w:r>
            <w:r w:rsidRPr="00BB515B">
              <w:rPr>
                <w:rFonts w:ascii="Times New Roman" w:hAnsi="Times New Roman" w:cs="Times New Roman"/>
                <w:sz w:val="24"/>
                <w:szCs w:val="24"/>
              </w:rPr>
              <w:t>пластмасс и волокон§ 61</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8F37ED">
        <w:tc>
          <w:tcPr>
            <w:tcW w:w="14560" w:type="dxa"/>
            <w:gridSpan w:val="6"/>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Тема 8. Практические аспекты химии (7 ч)</w:t>
            </w: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95</w:t>
            </w:r>
          </w:p>
        </w:tc>
        <w:tc>
          <w:tcPr>
            <w:tcW w:w="8505" w:type="dxa"/>
          </w:tcPr>
          <w:p w:rsidR="001751A0" w:rsidRPr="00BB515B" w:rsidRDefault="00940D3E" w:rsidP="00940D3E">
            <w:pPr>
              <w:rPr>
                <w:rFonts w:ascii="Times New Roman" w:hAnsi="Times New Roman" w:cs="Times New Roman"/>
                <w:sz w:val="24"/>
                <w:szCs w:val="24"/>
              </w:rPr>
            </w:pPr>
            <w:r w:rsidRPr="00BB515B">
              <w:rPr>
                <w:rFonts w:ascii="Times New Roman" w:hAnsi="Times New Roman" w:cs="Times New Roman"/>
                <w:sz w:val="24"/>
                <w:szCs w:val="24"/>
              </w:rPr>
              <w:t>Перспективы развития  полимерных    материалов§ 62</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96</w:t>
            </w:r>
          </w:p>
        </w:tc>
        <w:tc>
          <w:tcPr>
            <w:tcW w:w="8505" w:type="dxa"/>
          </w:tcPr>
          <w:p w:rsidR="001751A0" w:rsidRPr="00BB515B" w:rsidRDefault="00940D3E" w:rsidP="001751A0">
            <w:pPr>
              <w:rPr>
                <w:rFonts w:ascii="Times New Roman" w:hAnsi="Times New Roman" w:cs="Times New Roman"/>
                <w:sz w:val="24"/>
                <w:szCs w:val="24"/>
              </w:rPr>
            </w:pPr>
            <w:r w:rsidRPr="00BB515B">
              <w:rPr>
                <w:rFonts w:ascii="Times New Roman" w:hAnsi="Times New Roman" w:cs="Times New Roman"/>
                <w:sz w:val="24"/>
                <w:szCs w:val="24"/>
              </w:rPr>
              <w:t>Пища с точки зрения химии§ 63</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97</w:t>
            </w:r>
          </w:p>
        </w:tc>
        <w:tc>
          <w:tcPr>
            <w:tcW w:w="8505" w:type="dxa"/>
          </w:tcPr>
          <w:p w:rsidR="001751A0" w:rsidRPr="00BB515B" w:rsidRDefault="00940D3E" w:rsidP="00940D3E">
            <w:pPr>
              <w:rPr>
                <w:rFonts w:ascii="Times New Roman" w:hAnsi="Times New Roman" w:cs="Times New Roman"/>
                <w:sz w:val="24"/>
                <w:szCs w:val="24"/>
              </w:rPr>
            </w:pPr>
            <w:r w:rsidRPr="00BB515B">
              <w:rPr>
                <w:rFonts w:ascii="Times New Roman" w:hAnsi="Times New Roman" w:cs="Times New Roman"/>
                <w:sz w:val="24"/>
                <w:szCs w:val="24"/>
              </w:rPr>
              <w:t>Практическая работа.   Крахмал в пищевых продуктах§ 63</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98</w:t>
            </w:r>
          </w:p>
        </w:tc>
        <w:tc>
          <w:tcPr>
            <w:tcW w:w="8505" w:type="dxa"/>
          </w:tcPr>
          <w:p w:rsidR="001751A0" w:rsidRPr="00BB515B" w:rsidRDefault="00940D3E" w:rsidP="001751A0">
            <w:pPr>
              <w:rPr>
                <w:rFonts w:ascii="Times New Roman" w:hAnsi="Times New Roman" w:cs="Times New Roman"/>
                <w:sz w:val="24"/>
                <w:szCs w:val="24"/>
              </w:rPr>
            </w:pPr>
            <w:r w:rsidRPr="00BB515B">
              <w:rPr>
                <w:rFonts w:ascii="Times New Roman" w:hAnsi="Times New Roman" w:cs="Times New Roman"/>
                <w:sz w:val="24"/>
                <w:szCs w:val="24"/>
              </w:rPr>
              <w:t>Пищеварение с точки зрения химии§ 64</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99</w:t>
            </w:r>
          </w:p>
        </w:tc>
        <w:tc>
          <w:tcPr>
            <w:tcW w:w="8505" w:type="dxa"/>
          </w:tcPr>
          <w:p w:rsidR="001751A0" w:rsidRPr="00BB515B" w:rsidRDefault="00940D3E" w:rsidP="001751A0">
            <w:pPr>
              <w:rPr>
                <w:rFonts w:ascii="Times New Roman" w:hAnsi="Times New Roman" w:cs="Times New Roman"/>
                <w:sz w:val="24"/>
                <w:szCs w:val="24"/>
              </w:rPr>
            </w:pPr>
            <w:r w:rsidRPr="00BB515B">
              <w:rPr>
                <w:rFonts w:ascii="Times New Roman" w:hAnsi="Times New Roman" w:cs="Times New Roman"/>
                <w:sz w:val="24"/>
                <w:szCs w:val="24"/>
              </w:rPr>
              <w:t>Ядовитые вещества§ 65</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100</w:t>
            </w:r>
          </w:p>
        </w:tc>
        <w:tc>
          <w:tcPr>
            <w:tcW w:w="8505" w:type="dxa"/>
          </w:tcPr>
          <w:p w:rsidR="001751A0" w:rsidRPr="00BB515B" w:rsidRDefault="00BB515B" w:rsidP="001751A0">
            <w:pPr>
              <w:rPr>
                <w:rFonts w:ascii="Times New Roman" w:hAnsi="Times New Roman" w:cs="Times New Roman"/>
                <w:sz w:val="24"/>
                <w:szCs w:val="24"/>
              </w:rPr>
            </w:pPr>
            <w:r w:rsidRPr="00BB515B">
              <w:rPr>
                <w:rFonts w:ascii="Times New Roman" w:hAnsi="Times New Roman" w:cs="Times New Roman"/>
                <w:sz w:val="24"/>
                <w:szCs w:val="24"/>
              </w:rPr>
              <w:t>Лекарственные средства§ 66</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BB515B" w:rsidP="001751A0">
            <w:pPr>
              <w:rPr>
                <w:rFonts w:ascii="Times New Roman" w:hAnsi="Times New Roman" w:cs="Times New Roman"/>
                <w:sz w:val="24"/>
                <w:szCs w:val="24"/>
              </w:rPr>
            </w:pPr>
            <w:r w:rsidRPr="00BB515B">
              <w:rPr>
                <w:rFonts w:ascii="Times New Roman" w:hAnsi="Times New Roman" w:cs="Times New Roman"/>
                <w:sz w:val="24"/>
                <w:szCs w:val="24"/>
              </w:rPr>
              <w:t>101</w:t>
            </w:r>
          </w:p>
        </w:tc>
        <w:tc>
          <w:tcPr>
            <w:tcW w:w="8505" w:type="dxa"/>
          </w:tcPr>
          <w:p w:rsidR="001751A0" w:rsidRPr="00BB515B" w:rsidRDefault="00BB515B" w:rsidP="001751A0">
            <w:pPr>
              <w:rPr>
                <w:rFonts w:ascii="Times New Roman" w:hAnsi="Times New Roman" w:cs="Times New Roman"/>
                <w:sz w:val="24"/>
                <w:szCs w:val="24"/>
              </w:rPr>
            </w:pPr>
            <w:r w:rsidRPr="00BB515B">
              <w:rPr>
                <w:rFonts w:ascii="Times New Roman" w:hAnsi="Times New Roman" w:cs="Times New Roman"/>
                <w:sz w:val="24"/>
                <w:szCs w:val="24"/>
              </w:rPr>
              <w:t>Поверхностно-активные вещества .Витамины§ 67</w:t>
            </w:r>
          </w:p>
        </w:tc>
        <w:tc>
          <w:tcPr>
            <w:tcW w:w="995" w:type="dxa"/>
          </w:tcPr>
          <w:p w:rsidR="001751A0" w:rsidRPr="00BB515B" w:rsidRDefault="001751A0"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BB515B" w:rsidP="001751A0">
            <w:pPr>
              <w:rPr>
                <w:rFonts w:ascii="Times New Roman" w:hAnsi="Times New Roman" w:cs="Times New Roman"/>
                <w:sz w:val="24"/>
                <w:szCs w:val="24"/>
              </w:rPr>
            </w:pPr>
            <w:r w:rsidRPr="00BB515B">
              <w:rPr>
                <w:rFonts w:ascii="Times New Roman" w:hAnsi="Times New Roman" w:cs="Times New Roman"/>
                <w:sz w:val="24"/>
                <w:szCs w:val="24"/>
              </w:rPr>
              <w:t>102</w:t>
            </w:r>
          </w:p>
        </w:tc>
        <w:tc>
          <w:tcPr>
            <w:tcW w:w="8505" w:type="dxa"/>
          </w:tcPr>
          <w:p w:rsidR="001751A0" w:rsidRPr="00BB515B" w:rsidRDefault="00BB515B" w:rsidP="001751A0">
            <w:pPr>
              <w:rPr>
                <w:rFonts w:ascii="Times New Roman" w:hAnsi="Times New Roman" w:cs="Times New Roman"/>
                <w:sz w:val="24"/>
                <w:szCs w:val="24"/>
              </w:rPr>
            </w:pPr>
            <w:r w:rsidRPr="00BB515B">
              <w:rPr>
                <w:rFonts w:ascii="Times New Roman" w:hAnsi="Times New Roman" w:cs="Times New Roman"/>
                <w:sz w:val="24"/>
                <w:szCs w:val="24"/>
              </w:rPr>
              <w:t xml:space="preserve">Контрольная работа за курс 10 класса </w:t>
            </w:r>
          </w:p>
        </w:tc>
        <w:tc>
          <w:tcPr>
            <w:tcW w:w="995" w:type="dxa"/>
          </w:tcPr>
          <w:p w:rsidR="001751A0" w:rsidRPr="00BB515B" w:rsidRDefault="00BB515B"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r w:rsidR="001751A0" w:rsidRPr="00BB515B" w:rsidTr="00BB515B">
        <w:tc>
          <w:tcPr>
            <w:tcW w:w="704" w:type="dxa"/>
          </w:tcPr>
          <w:p w:rsidR="001751A0" w:rsidRPr="00BB515B" w:rsidRDefault="00BB515B" w:rsidP="001751A0">
            <w:pPr>
              <w:rPr>
                <w:rFonts w:ascii="Times New Roman" w:hAnsi="Times New Roman" w:cs="Times New Roman"/>
                <w:sz w:val="24"/>
                <w:szCs w:val="24"/>
              </w:rPr>
            </w:pPr>
            <w:r w:rsidRPr="00BB515B">
              <w:rPr>
                <w:rFonts w:ascii="Times New Roman" w:hAnsi="Times New Roman" w:cs="Times New Roman"/>
                <w:sz w:val="24"/>
                <w:szCs w:val="24"/>
              </w:rPr>
              <w:t>103</w:t>
            </w:r>
          </w:p>
        </w:tc>
        <w:tc>
          <w:tcPr>
            <w:tcW w:w="8505" w:type="dxa"/>
          </w:tcPr>
          <w:p w:rsidR="001751A0" w:rsidRPr="00BB515B" w:rsidRDefault="00BB515B" w:rsidP="001751A0">
            <w:pPr>
              <w:rPr>
                <w:rFonts w:ascii="Times New Roman" w:hAnsi="Times New Roman" w:cs="Times New Roman"/>
                <w:sz w:val="24"/>
                <w:szCs w:val="24"/>
              </w:rPr>
            </w:pPr>
            <w:r w:rsidRPr="00BB515B">
              <w:rPr>
                <w:rFonts w:ascii="Times New Roman" w:hAnsi="Times New Roman" w:cs="Times New Roman"/>
                <w:sz w:val="24"/>
                <w:szCs w:val="24"/>
              </w:rPr>
              <w:t>Подведение итогов года</w:t>
            </w:r>
          </w:p>
        </w:tc>
        <w:tc>
          <w:tcPr>
            <w:tcW w:w="995" w:type="dxa"/>
          </w:tcPr>
          <w:p w:rsidR="001751A0" w:rsidRPr="00BB515B" w:rsidRDefault="00BB515B" w:rsidP="001751A0">
            <w:pPr>
              <w:rPr>
                <w:rFonts w:ascii="Times New Roman" w:hAnsi="Times New Roman" w:cs="Times New Roman"/>
                <w:sz w:val="24"/>
                <w:szCs w:val="24"/>
              </w:rPr>
            </w:pPr>
            <w:r w:rsidRPr="00BB515B">
              <w:rPr>
                <w:rFonts w:ascii="Times New Roman" w:hAnsi="Times New Roman" w:cs="Times New Roman"/>
                <w:sz w:val="24"/>
                <w:szCs w:val="24"/>
              </w:rPr>
              <w:t>1</w:t>
            </w:r>
          </w:p>
        </w:tc>
        <w:tc>
          <w:tcPr>
            <w:tcW w:w="1082" w:type="dxa"/>
          </w:tcPr>
          <w:p w:rsidR="001751A0" w:rsidRPr="00BB515B" w:rsidRDefault="001751A0" w:rsidP="001751A0">
            <w:pPr>
              <w:rPr>
                <w:rFonts w:ascii="Times New Roman" w:hAnsi="Times New Roman" w:cs="Times New Roman"/>
                <w:sz w:val="24"/>
                <w:szCs w:val="24"/>
              </w:rPr>
            </w:pPr>
          </w:p>
        </w:tc>
        <w:tc>
          <w:tcPr>
            <w:tcW w:w="1677" w:type="dxa"/>
          </w:tcPr>
          <w:p w:rsidR="001751A0" w:rsidRPr="00BB515B" w:rsidRDefault="001751A0" w:rsidP="001751A0">
            <w:pPr>
              <w:rPr>
                <w:rFonts w:ascii="Times New Roman" w:hAnsi="Times New Roman" w:cs="Times New Roman"/>
                <w:sz w:val="24"/>
                <w:szCs w:val="24"/>
              </w:rPr>
            </w:pPr>
          </w:p>
        </w:tc>
        <w:tc>
          <w:tcPr>
            <w:tcW w:w="1597" w:type="dxa"/>
          </w:tcPr>
          <w:p w:rsidR="001751A0" w:rsidRPr="00BB515B" w:rsidRDefault="001751A0" w:rsidP="001751A0">
            <w:pPr>
              <w:rPr>
                <w:rFonts w:ascii="Times New Roman" w:hAnsi="Times New Roman" w:cs="Times New Roman"/>
                <w:sz w:val="24"/>
                <w:szCs w:val="24"/>
              </w:rPr>
            </w:pPr>
          </w:p>
        </w:tc>
      </w:tr>
    </w:tbl>
    <w:p w:rsidR="001D472E" w:rsidRPr="00BB515B" w:rsidRDefault="001D472E" w:rsidP="00D103EA">
      <w:pPr>
        <w:rPr>
          <w:rFonts w:ascii="Times New Roman" w:hAnsi="Times New Roman" w:cs="Times New Roman"/>
          <w:sz w:val="24"/>
          <w:szCs w:val="24"/>
        </w:rPr>
      </w:pPr>
      <w:r w:rsidRPr="00BB515B">
        <w:rPr>
          <w:rFonts w:ascii="Times New Roman" w:hAnsi="Times New Roman" w:cs="Times New Roman"/>
          <w:sz w:val="24"/>
          <w:szCs w:val="24"/>
        </w:rPr>
        <w:t xml:space="preserve"> </w:t>
      </w:r>
    </w:p>
    <w:sectPr w:rsidR="001D472E" w:rsidRPr="00BB515B" w:rsidSect="00BB515B">
      <w:pgSz w:w="16838" w:h="11906" w:orient="landscape"/>
      <w:pgMar w:top="851" w:right="820"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EA"/>
    <w:rsid w:val="0011328F"/>
    <w:rsid w:val="001751A0"/>
    <w:rsid w:val="00180C02"/>
    <w:rsid w:val="001D472E"/>
    <w:rsid w:val="00222F60"/>
    <w:rsid w:val="002D1B19"/>
    <w:rsid w:val="0048278C"/>
    <w:rsid w:val="0052393F"/>
    <w:rsid w:val="005B42B8"/>
    <w:rsid w:val="007356B2"/>
    <w:rsid w:val="0083495C"/>
    <w:rsid w:val="008F37ED"/>
    <w:rsid w:val="00940D3E"/>
    <w:rsid w:val="0095648A"/>
    <w:rsid w:val="009B6D19"/>
    <w:rsid w:val="009F45DD"/>
    <w:rsid w:val="00AE1BDF"/>
    <w:rsid w:val="00BB515B"/>
    <w:rsid w:val="00C14470"/>
    <w:rsid w:val="00C85D85"/>
    <w:rsid w:val="00CA4833"/>
    <w:rsid w:val="00CF1809"/>
    <w:rsid w:val="00D103EA"/>
    <w:rsid w:val="00F23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6274AB-C2CB-406F-A73F-9F1446320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0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30078">
      <w:bodyDiv w:val="1"/>
      <w:marLeft w:val="0"/>
      <w:marRight w:val="0"/>
      <w:marTop w:val="0"/>
      <w:marBottom w:val="0"/>
      <w:divBdr>
        <w:top w:val="none" w:sz="0" w:space="0" w:color="auto"/>
        <w:left w:val="none" w:sz="0" w:space="0" w:color="auto"/>
        <w:bottom w:val="none" w:sz="0" w:space="0" w:color="auto"/>
        <w:right w:val="none" w:sz="0" w:space="0" w:color="auto"/>
      </w:divBdr>
      <w:divsChild>
        <w:div w:id="1167939106">
          <w:marLeft w:val="0"/>
          <w:marRight w:val="0"/>
          <w:marTop w:val="0"/>
          <w:marBottom w:val="0"/>
          <w:divBdr>
            <w:top w:val="none" w:sz="0" w:space="0" w:color="auto"/>
            <w:left w:val="none" w:sz="0" w:space="0" w:color="auto"/>
            <w:bottom w:val="none" w:sz="0" w:space="0" w:color="auto"/>
            <w:right w:val="none" w:sz="0" w:space="0" w:color="auto"/>
          </w:divBdr>
          <w:divsChild>
            <w:div w:id="1094205947">
              <w:marLeft w:val="0"/>
              <w:marRight w:val="0"/>
              <w:marTop w:val="0"/>
              <w:marBottom w:val="0"/>
              <w:divBdr>
                <w:top w:val="none" w:sz="0" w:space="0" w:color="auto"/>
                <w:left w:val="none" w:sz="0" w:space="0" w:color="auto"/>
                <w:bottom w:val="none" w:sz="0" w:space="0" w:color="auto"/>
                <w:right w:val="none" w:sz="0" w:space="0" w:color="auto"/>
              </w:divBdr>
              <w:divsChild>
                <w:div w:id="1951281487">
                  <w:marLeft w:val="0"/>
                  <w:marRight w:val="0"/>
                  <w:marTop w:val="0"/>
                  <w:marBottom w:val="0"/>
                  <w:divBdr>
                    <w:top w:val="none" w:sz="0" w:space="0" w:color="auto"/>
                    <w:left w:val="none" w:sz="0" w:space="0" w:color="auto"/>
                    <w:bottom w:val="none" w:sz="0" w:space="0" w:color="auto"/>
                    <w:right w:val="none" w:sz="0" w:space="0" w:color="auto"/>
                  </w:divBdr>
                  <w:divsChild>
                    <w:div w:id="1514144681">
                      <w:marLeft w:val="0"/>
                      <w:marRight w:val="0"/>
                      <w:marTop w:val="0"/>
                      <w:marBottom w:val="0"/>
                      <w:divBdr>
                        <w:top w:val="none" w:sz="0" w:space="0" w:color="auto"/>
                        <w:left w:val="none" w:sz="0" w:space="0" w:color="auto"/>
                        <w:bottom w:val="none" w:sz="0" w:space="0" w:color="auto"/>
                        <w:right w:val="none" w:sz="0" w:space="0" w:color="auto"/>
                      </w:divBdr>
                      <w:divsChild>
                        <w:div w:id="521018028">
                          <w:marLeft w:val="0"/>
                          <w:marRight w:val="0"/>
                          <w:marTop w:val="0"/>
                          <w:marBottom w:val="0"/>
                          <w:divBdr>
                            <w:top w:val="none" w:sz="0" w:space="0" w:color="auto"/>
                            <w:left w:val="none" w:sz="0" w:space="0" w:color="auto"/>
                            <w:bottom w:val="none" w:sz="0" w:space="0" w:color="auto"/>
                            <w:right w:val="none" w:sz="0" w:space="0" w:color="auto"/>
                          </w:divBdr>
                          <w:divsChild>
                            <w:div w:id="246113084">
                              <w:marLeft w:val="0"/>
                              <w:marRight w:val="0"/>
                              <w:marTop w:val="0"/>
                              <w:marBottom w:val="0"/>
                              <w:divBdr>
                                <w:top w:val="none" w:sz="0" w:space="0" w:color="auto"/>
                                <w:left w:val="none" w:sz="0" w:space="0" w:color="auto"/>
                                <w:bottom w:val="none" w:sz="0" w:space="0" w:color="auto"/>
                                <w:right w:val="none" w:sz="0" w:space="0" w:color="auto"/>
                              </w:divBdr>
                              <w:divsChild>
                                <w:div w:id="1094781703">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 w:id="1417677294">
                          <w:marLeft w:val="0"/>
                          <w:marRight w:val="0"/>
                          <w:marTop w:val="0"/>
                          <w:marBottom w:val="0"/>
                          <w:divBdr>
                            <w:top w:val="none" w:sz="0" w:space="0" w:color="auto"/>
                            <w:left w:val="none" w:sz="0" w:space="0" w:color="auto"/>
                            <w:bottom w:val="none" w:sz="0" w:space="0" w:color="auto"/>
                            <w:right w:val="none" w:sz="0" w:space="0" w:color="auto"/>
                          </w:divBdr>
                          <w:divsChild>
                            <w:div w:id="1945191704">
                              <w:marLeft w:val="0"/>
                              <w:marRight w:val="0"/>
                              <w:marTop w:val="0"/>
                              <w:marBottom w:val="0"/>
                              <w:divBdr>
                                <w:top w:val="none" w:sz="0" w:space="0" w:color="auto"/>
                                <w:left w:val="none" w:sz="0" w:space="0" w:color="auto"/>
                                <w:bottom w:val="none" w:sz="0" w:space="0" w:color="auto"/>
                                <w:right w:val="none" w:sz="0" w:space="0" w:color="auto"/>
                              </w:divBdr>
                              <w:divsChild>
                                <w:div w:id="1910650156">
                                  <w:marLeft w:val="0"/>
                                  <w:marRight w:val="0"/>
                                  <w:marTop w:val="0"/>
                                  <w:marBottom w:val="0"/>
                                  <w:divBdr>
                                    <w:top w:val="none" w:sz="0" w:space="0" w:color="auto"/>
                                    <w:left w:val="none" w:sz="0" w:space="0" w:color="auto"/>
                                    <w:bottom w:val="none" w:sz="0" w:space="0" w:color="auto"/>
                                    <w:right w:val="none" w:sz="0" w:space="0" w:color="auto"/>
                                  </w:divBdr>
                                  <w:divsChild>
                                    <w:div w:id="592320966">
                                      <w:marLeft w:val="0"/>
                                      <w:marRight w:val="0"/>
                                      <w:marTop w:val="0"/>
                                      <w:marBottom w:val="0"/>
                                      <w:divBdr>
                                        <w:top w:val="none" w:sz="0" w:space="0" w:color="auto"/>
                                        <w:left w:val="none" w:sz="0" w:space="0" w:color="auto"/>
                                        <w:bottom w:val="none" w:sz="0" w:space="0" w:color="auto"/>
                                        <w:right w:val="none" w:sz="0" w:space="0" w:color="auto"/>
                                      </w:divBdr>
                                      <w:divsChild>
                                        <w:div w:id="497891233">
                                          <w:marLeft w:val="0"/>
                                          <w:marRight w:val="0"/>
                                          <w:marTop w:val="0"/>
                                          <w:marBottom w:val="0"/>
                                          <w:divBdr>
                                            <w:top w:val="none" w:sz="0" w:space="0" w:color="auto"/>
                                            <w:left w:val="none" w:sz="0" w:space="0" w:color="auto"/>
                                            <w:bottom w:val="none" w:sz="0" w:space="0" w:color="auto"/>
                                            <w:right w:val="none" w:sz="0" w:space="0" w:color="auto"/>
                                          </w:divBdr>
                                        </w:div>
                                      </w:divsChild>
                                    </w:div>
                                    <w:div w:id="1219242277">
                                      <w:marLeft w:val="0"/>
                                      <w:marRight w:val="0"/>
                                      <w:marTop w:val="0"/>
                                      <w:marBottom w:val="0"/>
                                      <w:divBdr>
                                        <w:top w:val="none" w:sz="0" w:space="0" w:color="auto"/>
                                        <w:left w:val="none" w:sz="0" w:space="0" w:color="auto"/>
                                        <w:bottom w:val="none" w:sz="0" w:space="0" w:color="auto"/>
                                        <w:right w:val="none" w:sz="0" w:space="0" w:color="auto"/>
                                      </w:divBdr>
                                      <w:divsChild>
                                        <w:div w:id="1605305162">
                                          <w:marLeft w:val="0"/>
                                          <w:marRight w:val="0"/>
                                          <w:marTop w:val="0"/>
                                          <w:marBottom w:val="0"/>
                                          <w:divBdr>
                                            <w:top w:val="none" w:sz="0" w:space="0" w:color="auto"/>
                                            <w:left w:val="none" w:sz="0" w:space="0" w:color="auto"/>
                                            <w:bottom w:val="none" w:sz="0" w:space="0" w:color="auto"/>
                                            <w:right w:val="none" w:sz="0" w:space="0" w:color="auto"/>
                                          </w:divBdr>
                                          <w:divsChild>
                                            <w:div w:id="1886915103">
                                              <w:marLeft w:val="0"/>
                                              <w:marRight w:val="0"/>
                                              <w:marTop w:val="0"/>
                                              <w:marBottom w:val="0"/>
                                              <w:divBdr>
                                                <w:top w:val="none" w:sz="0" w:space="0" w:color="auto"/>
                                                <w:left w:val="none" w:sz="0" w:space="0" w:color="auto"/>
                                                <w:bottom w:val="none" w:sz="0" w:space="0" w:color="auto"/>
                                                <w:right w:val="none" w:sz="0" w:space="0" w:color="auto"/>
                                              </w:divBdr>
                                              <w:divsChild>
                                                <w:div w:id="1663269673">
                                                  <w:marLeft w:val="0"/>
                                                  <w:marRight w:val="0"/>
                                                  <w:marTop w:val="0"/>
                                                  <w:marBottom w:val="0"/>
                                                  <w:divBdr>
                                                    <w:top w:val="none" w:sz="0" w:space="0" w:color="auto"/>
                                                    <w:left w:val="none" w:sz="0" w:space="0" w:color="auto"/>
                                                    <w:bottom w:val="none" w:sz="0" w:space="0" w:color="auto"/>
                                                    <w:right w:val="none" w:sz="0" w:space="0" w:color="auto"/>
                                                  </w:divBdr>
                                                  <w:divsChild>
                                                    <w:div w:id="813985503">
                                                      <w:marLeft w:val="0"/>
                                                      <w:marRight w:val="0"/>
                                                      <w:marTop w:val="0"/>
                                                      <w:marBottom w:val="0"/>
                                                      <w:divBdr>
                                                        <w:top w:val="none" w:sz="0" w:space="0" w:color="auto"/>
                                                        <w:left w:val="none" w:sz="0" w:space="0" w:color="auto"/>
                                                        <w:bottom w:val="none" w:sz="0" w:space="0" w:color="auto"/>
                                                        <w:right w:val="none" w:sz="0" w:space="0" w:color="auto"/>
                                                      </w:divBdr>
                                                    </w:div>
                                                    <w:div w:id="1289510428">
                                                      <w:marLeft w:val="0"/>
                                                      <w:marRight w:val="0"/>
                                                      <w:marTop w:val="0"/>
                                                      <w:marBottom w:val="0"/>
                                                      <w:divBdr>
                                                        <w:top w:val="none" w:sz="0" w:space="0" w:color="auto"/>
                                                        <w:left w:val="none" w:sz="0" w:space="0" w:color="auto"/>
                                                        <w:bottom w:val="none" w:sz="0" w:space="0" w:color="auto"/>
                                                        <w:right w:val="none" w:sz="0" w:space="0" w:color="auto"/>
                                                      </w:divBdr>
                                                    </w:div>
                                                    <w:div w:id="772749769">
                                                      <w:marLeft w:val="0"/>
                                                      <w:marRight w:val="0"/>
                                                      <w:marTop w:val="0"/>
                                                      <w:marBottom w:val="0"/>
                                                      <w:divBdr>
                                                        <w:top w:val="none" w:sz="0" w:space="0" w:color="auto"/>
                                                        <w:left w:val="none" w:sz="0" w:space="0" w:color="auto"/>
                                                        <w:bottom w:val="none" w:sz="0" w:space="0" w:color="auto"/>
                                                        <w:right w:val="none" w:sz="0" w:space="0" w:color="auto"/>
                                                      </w:divBdr>
                                                    </w:div>
                                                  </w:divsChild>
                                                </w:div>
                                                <w:div w:id="127670066">
                                                  <w:marLeft w:val="0"/>
                                                  <w:marRight w:val="0"/>
                                                  <w:marTop w:val="0"/>
                                                  <w:marBottom w:val="0"/>
                                                  <w:divBdr>
                                                    <w:top w:val="none" w:sz="0" w:space="0" w:color="auto"/>
                                                    <w:left w:val="none" w:sz="0" w:space="0" w:color="auto"/>
                                                    <w:bottom w:val="none" w:sz="0" w:space="0" w:color="auto"/>
                                                    <w:right w:val="none" w:sz="0" w:space="0" w:color="auto"/>
                                                  </w:divBdr>
                                                  <w:divsChild>
                                                    <w:div w:id="1394113461">
                                                      <w:marLeft w:val="0"/>
                                                      <w:marRight w:val="0"/>
                                                      <w:marTop w:val="0"/>
                                                      <w:marBottom w:val="0"/>
                                                      <w:divBdr>
                                                        <w:top w:val="none" w:sz="0" w:space="0" w:color="auto"/>
                                                        <w:left w:val="none" w:sz="0" w:space="0" w:color="auto"/>
                                                        <w:bottom w:val="none" w:sz="0" w:space="0" w:color="auto"/>
                                                        <w:right w:val="none" w:sz="0" w:space="0" w:color="auto"/>
                                                      </w:divBdr>
                                                      <w:divsChild>
                                                        <w:div w:id="1020200275">
                                                          <w:marLeft w:val="0"/>
                                                          <w:marRight w:val="0"/>
                                                          <w:marTop w:val="0"/>
                                                          <w:marBottom w:val="0"/>
                                                          <w:divBdr>
                                                            <w:top w:val="none" w:sz="0" w:space="0" w:color="auto"/>
                                                            <w:left w:val="none" w:sz="0" w:space="0" w:color="auto"/>
                                                            <w:bottom w:val="none" w:sz="0" w:space="0" w:color="auto"/>
                                                            <w:right w:val="none" w:sz="0" w:space="0" w:color="auto"/>
                                                          </w:divBdr>
                                                          <w:divsChild>
                                                            <w:div w:id="968703951">
                                                              <w:marLeft w:val="0"/>
                                                              <w:marRight w:val="0"/>
                                                              <w:marTop w:val="0"/>
                                                              <w:marBottom w:val="0"/>
                                                              <w:divBdr>
                                                                <w:top w:val="none" w:sz="0" w:space="0" w:color="auto"/>
                                                                <w:left w:val="none" w:sz="0" w:space="0" w:color="auto"/>
                                                                <w:bottom w:val="none" w:sz="0" w:space="0" w:color="auto"/>
                                                                <w:right w:val="none" w:sz="0" w:space="0" w:color="auto"/>
                                                              </w:divBdr>
                                                              <w:divsChild>
                                                                <w:div w:id="608706748">
                                                                  <w:marLeft w:val="0"/>
                                                                  <w:marRight w:val="0"/>
                                                                  <w:marTop w:val="0"/>
                                                                  <w:marBottom w:val="0"/>
                                                                  <w:divBdr>
                                                                    <w:top w:val="none" w:sz="0" w:space="0" w:color="auto"/>
                                                                    <w:left w:val="none" w:sz="0" w:space="0" w:color="auto"/>
                                                                    <w:bottom w:val="none" w:sz="0" w:space="0" w:color="auto"/>
                                                                    <w:right w:val="none" w:sz="0" w:space="0" w:color="auto"/>
                                                                  </w:divBdr>
                                                                </w:div>
                                                                <w:div w:id="145313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4812931">
                          <w:marLeft w:val="0"/>
                          <w:marRight w:val="0"/>
                          <w:marTop w:val="0"/>
                          <w:marBottom w:val="0"/>
                          <w:divBdr>
                            <w:top w:val="none" w:sz="0" w:space="0" w:color="auto"/>
                            <w:left w:val="none" w:sz="0" w:space="0" w:color="auto"/>
                            <w:bottom w:val="none" w:sz="0" w:space="0" w:color="auto"/>
                            <w:right w:val="none" w:sz="0" w:space="0" w:color="auto"/>
                          </w:divBdr>
                          <w:divsChild>
                            <w:div w:id="1080981558">
                              <w:marLeft w:val="0"/>
                              <w:marRight w:val="0"/>
                              <w:marTop w:val="0"/>
                              <w:marBottom w:val="0"/>
                              <w:divBdr>
                                <w:top w:val="none" w:sz="0" w:space="0" w:color="auto"/>
                                <w:left w:val="none" w:sz="0" w:space="0" w:color="auto"/>
                                <w:bottom w:val="none" w:sz="0" w:space="0" w:color="auto"/>
                                <w:right w:val="none" w:sz="0" w:space="0" w:color="auto"/>
                              </w:divBdr>
                              <w:divsChild>
                                <w:div w:id="1386682624">
                                  <w:marLeft w:val="0"/>
                                  <w:marRight w:val="0"/>
                                  <w:marTop w:val="0"/>
                                  <w:marBottom w:val="0"/>
                                  <w:divBdr>
                                    <w:top w:val="none" w:sz="0" w:space="0" w:color="auto"/>
                                    <w:left w:val="none" w:sz="0" w:space="0" w:color="auto"/>
                                    <w:bottom w:val="none" w:sz="0" w:space="0" w:color="auto"/>
                                    <w:right w:val="none" w:sz="0" w:space="0" w:color="auto"/>
                                  </w:divBdr>
                                  <w:divsChild>
                                    <w:div w:id="470513252">
                                      <w:marLeft w:val="0"/>
                                      <w:marRight w:val="0"/>
                                      <w:marTop w:val="0"/>
                                      <w:marBottom w:val="0"/>
                                      <w:divBdr>
                                        <w:top w:val="none" w:sz="0" w:space="0" w:color="auto"/>
                                        <w:left w:val="none" w:sz="0" w:space="0" w:color="auto"/>
                                        <w:bottom w:val="none" w:sz="0" w:space="0" w:color="auto"/>
                                        <w:right w:val="none" w:sz="0" w:space="0" w:color="auto"/>
                                      </w:divBdr>
                                    </w:div>
                                  </w:divsChild>
                                </w:div>
                                <w:div w:id="14619867">
                                  <w:marLeft w:val="0"/>
                                  <w:marRight w:val="0"/>
                                  <w:marTop w:val="0"/>
                                  <w:marBottom w:val="0"/>
                                  <w:divBdr>
                                    <w:top w:val="none" w:sz="0" w:space="0" w:color="auto"/>
                                    <w:left w:val="none" w:sz="0" w:space="0" w:color="auto"/>
                                    <w:bottom w:val="none" w:sz="0" w:space="0" w:color="auto"/>
                                    <w:right w:val="none" w:sz="0" w:space="0" w:color="auto"/>
                                  </w:divBdr>
                                  <w:divsChild>
                                    <w:div w:id="1824539431">
                                      <w:marLeft w:val="0"/>
                                      <w:marRight w:val="0"/>
                                      <w:marTop w:val="0"/>
                                      <w:marBottom w:val="0"/>
                                      <w:divBdr>
                                        <w:top w:val="none" w:sz="0" w:space="0" w:color="auto"/>
                                        <w:left w:val="none" w:sz="0" w:space="0" w:color="auto"/>
                                        <w:bottom w:val="none" w:sz="0" w:space="0" w:color="auto"/>
                                        <w:right w:val="none" w:sz="0" w:space="0" w:color="auto"/>
                                      </w:divBdr>
                                    </w:div>
                                  </w:divsChild>
                                </w:div>
                                <w:div w:id="1919631548">
                                  <w:marLeft w:val="0"/>
                                  <w:marRight w:val="0"/>
                                  <w:marTop w:val="0"/>
                                  <w:marBottom w:val="0"/>
                                  <w:divBdr>
                                    <w:top w:val="none" w:sz="0" w:space="0" w:color="auto"/>
                                    <w:left w:val="none" w:sz="0" w:space="0" w:color="auto"/>
                                    <w:bottom w:val="none" w:sz="0" w:space="0" w:color="auto"/>
                                    <w:right w:val="none" w:sz="0" w:space="0" w:color="auto"/>
                                  </w:divBdr>
                                  <w:divsChild>
                                    <w:div w:id="367418652">
                                      <w:marLeft w:val="0"/>
                                      <w:marRight w:val="0"/>
                                      <w:marTop w:val="0"/>
                                      <w:marBottom w:val="0"/>
                                      <w:divBdr>
                                        <w:top w:val="none" w:sz="0" w:space="0" w:color="auto"/>
                                        <w:left w:val="none" w:sz="0" w:space="0" w:color="auto"/>
                                        <w:bottom w:val="none" w:sz="0" w:space="0" w:color="auto"/>
                                        <w:right w:val="none" w:sz="0" w:space="0" w:color="auto"/>
                                      </w:divBdr>
                                    </w:div>
                                  </w:divsChild>
                                </w:div>
                                <w:div w:id="1940478871">
                                  <w:marLeft w:val="0"/>
                                  <w:marRight w:val="0"/>
                                  <w:marTop w:val="0"/>
                                  <w:marBottom w:val="0"/>
                                  <w:divBdr>
                                    <w:top w:val="none" w:sz="0" w:space="0" w:color="auto"/>
                                    <w:left w:val="none" w:sz="0" w:space="0" w:color="auto"/>
                                    <w:bottom w:val="none" w:sz="0" w:space="0" w:color="auto"/>
                                    <w:right w:val="none" w:sz="0" w:space="0" w:color="auto"/>
                                  </w:divBdr>
                                  <w:divsChild>
                                    <w:div w:id="199340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826182">
                              <w:marLeft w:val="0"/>
                              <w:marRight w:val="0"/>
                              <w:marTop w:val="0"/>
                              <w:marBottom w:val="0"/>
                              <w:divBdr>
                                <w:top w:val="none" w:sz="0" w:space="0" w:color="auto"/>
                                <w:left w:val="none" w:sz="0" w:space="0" w:color="auto"/>
                                <w:bottom w:val="none" w:sz="0" w:space="0" w:color="auto"/>
                                <w:right w:val="none" w:sz="0" w:space="0" w:color="auto"/>
                              </w:divBdr>
                              <w:divsChild>
                                <w:div w:id="1825706266">
                                  <w:marLeft w:val="0"/>
                                  <w:marRight w:val="0"/>
                                  <w:marTop w:val="0"/>
                                  <w:marBottom w:val="0"/>
                                  <w:divBdr>
                                    <w:top w:val="none" w:sz="0" w:space="0" w:color="auto"/>
                                    <w:left w:val="none" w:sz="0" w:space="0" w:color="auto"/>
                                    <w:bottom w:val="none" w:sz="0" w:space="0" w:color="auto"/>
                                    <w:right w:val="none" w:sz="0" w:space="0" w:color="auto"/>
                                  </w:divBdr>
                                  <w:divsChild>
                                    <w:div w:id="987900381">
                                      <w:marLeft w:val="0"/>
                                      <w:marRight w:val="0"/>
                                      <w:marTop w:val="0"/>
                                      <w:marBottom w:val="0"/>
                                      <w:divBdr>
                                        <w:top w:val="none" w:sz="0" w:space="0" w:color="auto"/>
                                        <w:left w:val="none" w:sz="0" w:space="0" w:color="auto"/>
                                        <w:bottom w:val="none" w:sz="0" w:space="0" w:color="auto"/>
                                        <w:right w:val="none" w:sz="0" w:space="0" w:color="auto"/>
                                      </w:divBdr>
                                    </w:div>
                                  </w:divsChild>
                                </w:div>
                                <w:div w:id="603270331">
                                  <w:marLeft w:val="0"/>
                                  <w:marRight w:val="0"/>
                                  <w:marTop w:val="0"/>
                                  <w:marBottom w:val="0"/>
                                  <w:divBdr>
                                    <w:top w:val="none" w:sz="0" w:space="0" w:color="auto"/>
                                    <w:left w:val="none" w:sz="0" w:space="0" w:color="auto"/>
                                    <w:bottom w:val="none" w:sz="0" w:space="0" w:color="auto"/>
                                    <w:right w:val="none" w:sz="0" w:space="0" w:color="auto"/>
                                  </w:divBdr>
                                  <w:divsChild>
                                    <w:div w:id="1639259293">
                                      <w:marLeft w:val="0"/>
                                      <w:marRight w:val="0"/>
                                      <w:marTop w:val="0"/>
                                      <w:marBottom w:val="0"/>
                                      <w:divBdr>
                                        <w:top w:val="none" w:sz="0" w:space="0" w:color="auto"/>
                                        <w:left w:val="none" w:sz="0" w:space="0" w:color="auto"/>
                                        <w:bottom w:val="none" w:sz="0" w:space="0" w:color="auto"/>
                                        <w:right w:val="none" w:sz="0" w:space="0" w:color="auto"/>
                                      </w:divBdr>
                                    </w:div>
                                  </w:divsChild>
                                </w:div>
                                <w:div w:id="460004255">
                                  <w:marLeft w:val="0"/>
                                  <w:marRight w:val="0"/>
                                  <w:marTop w:val="0"/>
                                  <w:marBottom w:val="0"/>
                                  <w:divBdr>
                                    <w:top w:val="none" w:sz="0" w:space="0" w:color="auto"/>
                                    <w:left w:val="none" w:sz="0" w:space="0" w:color="auto"/>
                                    <w:bottom w:val="none" w:sz="0" w:space="0" w:color="auto"/>
                                    <w:right w:val="none" w:sz="0" w:space="0" w:color="auto"/>
                                  </w:divBdr>
                                  <w:divsChild>
                                    <w:div w:id="649476985">
                                      <w:marLeft w:val="0"/>
                                      <w:marRight w:val="0"/>
                                      <w:marTop w:val="0"/>
                                      <w:marBottom w:val="0"/>
                                      <w:divBdr>
                                        <w:top w:val="none" w:sz="0" w:space="0" w:color="auto"/>
                                        <w:left w:val="none" w:sz="0" w:space="0" w:color="auto"/>
                                        <w:bottom w:val="none" w:sz="0" w:space="0" w:color="auto"/>
                                        <w:right w:val="none" w:sz="0" w:space="0" w:color="auto"/>
                                      </w:divBdr>
                                    </w:div>
                                  </w:divsChild>
                                </w:div>
                                <w:div w:id="1699773702">
                                  <w:marLeft w:val="0"/>
                                  <w:marRight w:val="0"/>
                                  <w:marTop w:val="0"/>
                                  <w:marBottom w:val="0"/>
                                  <w:divBdr>
                                    <w:top w:val="none" w:sz="0" w:space="0" w:color="auto"/>
                                    <w:left w:val="none" w:sz="0" w:space="0" w:color="auto"/>
                                    <w:bottom w:val="none" w:sz="0" w:space="0" w:color="auto"/>
                                    <w:right w:val="none" w:sz="0" w:space="0" w:color="auto"/>
                                  </w:divBdr>
                                  <w:divsChild>
                                    <w:div w:id="120883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044699">
                          <w:marLeft w:val="0"/>
                          <w:marRight w:val="0"/>
                          <w:marTop w:val="0"/>
                          <w:marBottom w:val="0"/>
                          <w:divBdr>
                            <w:top w:val="none" w:sz="0" w:space="0" w:color="auto"/>
                            <w:left w:val="none" w:sz="0" w:space="0" w:color="auto"/>
                            <w:bottom w:val="none" w:sz="0" w:space="0" w:color="auto"/>
                            <w:right w:val="none" w:sz="0" w:space="0" w:color="auto"/>
                          </w:divBdr>
                        </w:div>
                        <w:div w:id="382339752">
                          <w:marLeft w:val="0"/>
                          <w:marRight w:val="0"/>
                          <w:marTop w:val="0"/>
                          <w:marBottom w:val="0"/>
                          <w:divBdr>
                            <w:top w:val="none" w:sz="0" w:space="0" w:color="auto"/>
                            <w:left w:val="none" w:sz="0" w:space="0" w:color="auto"/>
                            <w:bottom w:val="none" w:sz="0" w:space="0" w:color="auto"/>
                            <w:right w:val="none" w:sz="0" w:space="0" w:color="auto"/>
                          </w:divBdr>
                        </w:div>
                        <w:div w:id="1600798551">
                          <w:marLeft w:val="0"/>
                          <w:marRight w:val="0"/>
                          <w:marTop w:val="0"/>
                          <w:marBottom w:val="0"/>
                          <w:divBdr>
                            <w:top w:val="none" w:sz="0" w:space="0" w:color="auto"/>
                            <w:left w:val="none" w:sz="0" w:space="0" w:color="auto"/>
                            <w:bottom w:val="none" w:sz="0" w:space="0" w:color="auto"/>
                            <w:right w:val="none" w:sz="0" w:space="0" w:color="auto"/>
                          </w:divBdr>
                          <w:divsChild>
                            <w:div w:id="761608659">
                              <w:marLeft w:val="0"/>
                              <w:marRight w:val="0"/>
                              <w:marTop w:val="0"/>
                              <w:marBottom w:val="0"/>
                              <w:divBdr>
                                <w:top w:val="none" w:sz="0" w:space="0" w:color="auto"/>
                                <w:left w:val="none" w:sz="0" w:space="0" w:color="auto"/>
                                <w:bottom w:val="none" w:sz="0" w:space="0" w:color="auto"/>
                                <w:right w:val="none" w:sz="0" w:space="0" w:color="auto"/>
                              </w:divBdr>
                              <w:divsChild>
                                <w:div w:id="1585264548">
                                  <w:marLeft w:val="0"/>
                                  <w:marRight w:val="0"/>
                                  <w:marTop w:val="0"/>
                                  <w:marBottom w:val="0"/>
                                  <w:divBdr>
                                    <w:top w:val="none" w:sz="0" w:space="0" w:color="auto"/>
                                    <w:left w:val="none" w:sz="0" w:space="0" w:color="auto"/>
                                    <w:bottom w:val="none" w:sz="0" w:space="0" w:color="auto"/>
                                    <w:right w:val="none" w:sz="0" w:space="0" w:color="auto"/>
                                  </w:divBdr>
                                  <w:divsChild>
                                    <w:div w:id="985864371">
                                      <w:marLeft w:val="0"/>
                                      <w:marRight w:val="0"/>
                                      <w:marTop w:val="0"/>
                                      <w:marBottom w:val="0"/>
                                      <w:divBdr>
                                        <w:top w:val="none" w:sz="0" w:space="0" w:color="auto"/>
                                        <w:left w:val="none" w:sz="0" w:space="0" w:color="auto"/>
                                        <w:bottom w:val="none" w:sz="0" w:space="0" w:color="auto"/>
                                        <w:right w:val="none" w:sz="0" w:space="0" w:color="auto"/>
                                      </w:divBdr>
                                      <w:divsChild>
                                        <w:div w:id="974528399">
                                          <w:marLeft w:val="0"/>
                                          <w:marRight w:val="0"/>
                                          <w:marTop w:val="0"/>
                                          <w:marBottom w:val="0"/>
                                          <w:divBdr>
                                            <w:top w:val="none" w:sz="0" w:space="0" w:color="auto"/>
                                            <w:left w:val="none" w:sz="0" w:space="0" w:color="auto"/>
                                            <w:bottom w:val="none" w:sz="0" w:space="0" w:color="auto"/>
                                            <w:right w:val="none" w:sz="0" w:space="0" w:color="auto"/>
                                          </w:divBdr>
                                          <w:divsChild>
                                            <w:div w:id="624041427">
                                              <w:marLeft w:val="0"/>
                                              <w:marRight w:val="0"/>
                                              <w:marTop w:val="0"/>
                                              <w:marBottom w:val="0"/>
                                              <w:divBdr>
                                                <w:top w:val="none" w:sz="0" w:space="0" w:color="auto"/>
                                                <w:left w:val="none" w:sz="0" w:space="0" w:color="auto"/>
                                                <w:bottom w:val="none" w:sz="0" w:space="0" w:color="auto"/>
                                                <w:right w:val="none" w:sz="0" w:space="0" w:color="auto"/>
                                              </w:divBdr>
                                              <w:divsChild>
                                                <w:div w:id="939727213">
                                                  <w:marLeft w:val="0"/>
                                                  <w:marRight w:val="0"/>
                                                  <w:marTop w:val="0"/>
                                                  <w:marBottom w:val="0"/>
                                                  <w:divBdr>
                                                    <w:top w:val="none" w:sz="0" w:space="0" w:color="auto"/>
                                                    <w:left w:val="none" w:sz="0" w:space="0" w:color="auto"/>
                                                    <w:bottom w:val="none" w:sz="0" w:space="0" w:color="auto"/>
                                                    <w:right w:val="none" w:sz="0" w:space="0" w:color="auto"/>
                                                  </w:divBdr>
                                                </w:div>
                                                <w:div w:id="1052340947">
                                                  <w:marLeft w:val="0"/>
                                                  <w:marRight w:val="0"/>
                                                  <w:marTop w:val="0"/>
                                                  <w:marBottom w:val="0"/>
                                                  <w:divBdr>
                                                    <w:top w:val="none" w:sz="0" w:space="0" w:color="auto"/>
                                                    <w:left w:val="none" w:sz="0" w:space="0" w:color="auto"/>
                                                    <w:bottom w:val="none" w:sz="0" w:space="0" w:color="auto"/>
                                                    <w:right w:val="none" w:sz="0" w:space="0" w:color="auto"/>
                                                  </w:divBdr>
                                                  <w:divsChild>
                                                    <w:div w:id="858354114">
                                                      <w:marLeft w:val="0"/>
                                                      <w:marRight w:val="0"/>
                                                      <w:marTop w:val="0"/>
                                                      <w:marBottom w:val="0"/>
                                                      <w:divBdr>
                                                        <w:top w:val="none" w:sz="0" w:space="0" w:color="auto"/>
                                                        <w:left w:val="none" w:sz="0" w:space="0" w:color="auto"/>
                                                        <w:bottom w:val="none" w:sz="0" w:space="0" w:color="auto"/>
                                                        <w:right w:val="none" w:sz="0" w:space="0" w:color="auto"/>
                                                      </w:divBdr>
                                                      <w:divsChild>
                                                        <w:div w:id="395664922">
                                                          <w:marLeft w:val="0"/>
                                                          <w:marRight w:val="0"/>
                                                          <w:marTop w:val="0"/>
                                                          <w:marBottom w:val="0"/>
                                                          <w:divBdr>
                                                            <w:top w:val="none" w:sz="0" w:space="0" w:color="auto"/>
                                                            <w:left w:val="none" w:sz="0" w:space="0" w:color="auto"/>
                                                            <w:bottom w:val="none" w:sz="0" w:space="0" w:color="auto"/>
                                                            <w:right w:val="none" w:sz="0" w:space="0" w:color="auto"/>
                                                          </w:divBdr>
                                                        </w:div>
                                                        <w:div w:id="5283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263746">
                                      <w:marLeft w:val="0"/>
                                      <w:marRight w:val="0"/>
                                      <w:marTop w:val="0"/>
                                      <w:marBottom w:val="0"/>
                                      <w:divBdr>
                                        <w:top w:val="none" w:sz="0" w:space="0" w:color="auto"/>
                                        <w:left w:val="none" w:sz="0" w:space="0" w:color="auto"/>
                                        <w:bottom w:val="none" w:sz="0" w:space="0" w:color="auto"/>
                                        <w:right w:val="none" w:sz="0" w:space="0" w:color="auto"/>
                                      </w:divBdr>
                                      <w:divsChild>
                                        <w:div w:id="1768503230">
                                          <w:marLeft w:val="0"/>
                                          <w:marRight w:val="0"/>
                                          <w:marTop w:val="0"/>
                                          <w:marBottom w:val="0"/>
                                          <w:divBdr>
                                            <w:top w:val="none" w:sz="0" w:space="0" w:color="auto"/>
                                            <w:left w:val="none" w:sz="0" w:space="0" w:color="auto"/>
                                            <w:bottom w:val="none" w:sz="0" w:space="0" w:color="auto"/>
                                            <w:right w:val="none" w:sz="0" w:space="0" w:color="auto"/>
                                          </w:divBdr>
                                          <w:divsChild>
                                            <w:div w:id="838888008">
                                              <w:marLeft w:val="0"/>
                                              <w:marRight w:val="0"/>
                                              <w:marTop w:val="0"/>
                                              <w:marBottom w:val="0"/>
                                              <w:divBdr>
                                                <w:top w:val="none" w:sz="0" w:space="0" w:color="auto"/>
                                                <w:left w:val="none" w:sz="0" w:space="0" w:color="auto"/>
                                                <w:bottom w:val="none" w:sz="0" w:space="0" w:color="auto"/>
                                                <w:right w:val="none" w:sz="0" w:space="0" w:color="auto"/>
                                              </w:divBdr>
                                              <w:divsChild>
                                                <w:div w:id="483132976">
                                                  <w:marLeft w:val="0"/>
                                                  <w:marRight w:val="0"/>
                                                  <w:marTop w:val="0"/>
                                                  <w:marBottom w:val="0"/>
                                                  <w:divBdr>
                                                    <w:top w:val="none" w:sz="0" w:space="0" w:color="auto"/>
                                                    <w:left w:val="none" w:sz="0" w:space="0" w:color="auto"/>
                                                    <w:bottom w:val="none" w:sz="0" w:space="0" w:color="auto"/>
                                                    <w:right w:val="none" w:sz="0" w:space="0" w:color="auto"/>
                                                  </w:divBdr>
                                                </w:div>
                                                <w:div w:id="566456155">
                                                  <w:marLeft w:val="0"/>
                                                  <w:marRight w:val="0"/>
                                                  <w:marTop w:val="0"/>
                                                  <w:marBottom w:val="0"/>
                                                  <w:divBdr>
                                                    <w:top w:val="none" w:sz="0" w:space="0" w:color="auto"/>
                                                    <w:left w:val="none" w:sz="0" w:space="0" w:color="auto"/>
                                                    <w:bottom w:val="none" w:sz="0" w:space="0" w:color="auto"/>
                                                    <w:right w:val="none" w:sz="0" w:space="0" w:color="auto"/>
                                                  </w:divBdr>
                                                  <w:divsChild>
                                                    <w:div w:id="2070111730">
                                                      <w:marLeft w:val="0"/>
                                                      <w:marRight w:val="0"/>
                                                      <w:marTop w:val="0"/>
                                                      <w:marBottom w:val="0"/>
                                                      <w:divBdr>
                                                        <w:top w:val="none" w:sz="0" w:space="0" w:color="auto"/>
                                                        <w:left w:val="none" w:sz="0" w:space="0" w:color="auto"/>
                                                        <w:bottom w:val="none" w:sz="0" w:space="0" w:color="auto"/>
                                                        <w:right w:val="none" w:sz="0" w:space="0" w:color="auto"/>
                                                      </w:divBdr>
                                                      <w:divsChild>
                                                        <w:div w:id="1338996732">
                                                          <w:marLeft w:val="0"/>
                                                          <w:marRight w:val="0"/>
                                                          <w:marTop w:val="0"/>
                                                          <w:marBottom w:val="0"/>
                                                          <w:divBdr>
                                                            <w:top w:val="none" w:sz="0" w:space="0" w:color="auto"/>
                                                            <w:left w:val="none" w:sz="0" w:space="0" w:color="auto"/>
                                                            <w:bottom w:val="none" w:sz="0" w:space="0" w:color="auto"/>
                                                            <w:right w:val="none" w:sz="0" w:space="0" w:color="auto"/>
                                                          </w:divBdr>
                                                        </w:div>
                                                        <w:div w:id="81352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7972773">
                                  <w:marLeft w:val="0"/>
                                  <w:marRight w:val="0"/>
                                  <w:marTop w:val="0"/>
                                  <w:marBottom w:val="0"/>
                                  <w:divBdr>
                                    <w:top w:val="none" w:sz="0" w:space="0" w:color="auto"/>
                                    <w:left w:val="none" w:sz="0" w:space="0" w:color="auto"/>
                                    <w:bottom w:val="none" w:sz="0" w:space="0" w:color="auto"/>
                                    <w:right w:val="none" w:sz="0" w:space="0" w:color="auto"/>
                                  </w:divBdr>
                                  <w:divsChild>
                                    <w:div w:id="646907497">
                                      <w:marLeft w:val="0"/>
                                      <w:marRight w:val="0"/>
                                      <w:marTop w:val="0"/>
                                      <w:marBottom w:val="0"/>
                                      <w:divBdr>
                                        <w:top w:val="none" w:sz="0" w:space="0" w:color="auto"/>
                                        <w:left w:val="none" w:sz="0" w:space="0" w:color="auto"/>
                                        <w:bottom w:val="none" w:sz="0" w:space="0" w:color="auto"/>
                                        <w:right w:val="none" w:sz="0" w:space="0" w:color="auto"/>
                                      </w:divBdr>
                                      <w:divsChild>
                                        <w:div w:id="838934131">
                                          <w:marLeft w:val="0"/>
                                          <w:marRight w:val="0"/>
                                          <w:marTop w:val="0"/>
                                          <w:marBottom w:val="0"/>
                                          <w:divBdr>
                                            <w:top w:val="none" w:sz="0" w:space="0" w:color="auto"/>
                                            <w:left w:val="none" w:sz="0" w:space="0" w:color="auto"/>
                                            <w:bottom w:val="none" w:sz="0" w:space="0" w:color="auto"/>
                                            <w:right w:val="none" w:sz="0" w:space="0" w:color="auto"/>
                                          </w:divBdr>
                                          <w:divsChild>
                                            <w:div w:id="1454128067">
                                              <w:marLeft w:val="0"/>
                                              <w:marRight w:val="0"/>
                                              <w:marTop w:val="0"/>
                                              <w:marBottom w:val="0"/>
                                              <w:divBdr>
                                                <w:top w:val="none" w:sz="0" w:space="0" w:color="auto"/>
                                                <w:left w:val="none" w:sz="0" w:space="0" w:color="auto"/>
                                                <w:bottom w:val="none" w:sz="0" w:space="0" w:color="auto"/>
                                                <w:right w:val="none" w:sz="0" w:space="0" w:color="auto"/>
                                              </w:divBdr>
                                              <w:divsChild>
                                                <w:div w:id="429863198">
                                                  <w:marLeft w:val="0"/>
                                                  <w:marRight w:val="0"/>
                                                  <w:marTop w:val="0"/>
                                                  <w:marBottom w:val="0"/>
                                                  <w:divBdr>
                                                    <w:top w:val="none" w:sz="0" w:space="0" w:color="auto"/>
                                                    <w:left w:val="none" w:sz="0" w:space="0" w:color="auto"/>
                                                    <w:bottom w:val="none" w:sz="0" w:space="0" w:color="auto"/>
                                                    <w:right w:val="none" w:sz="0" w:space="0" w:color="auto"/>
                                                  </w:divBdr>
                                                </w:div>
                                                <w:div w:id="990868380">
                                                  <w:marLeft w:val="0"/>
                                                  <w:marRight w:val="0"/>
                                                  <w:marTop w:val="0"/>
                                                  <w:marBottom w:val="0"/>
                                                  <w:divBdr>
                                                    <w:top w:val="none" w:sz="0" w:space="0" w:color="auto"/>
                                                    <w:left w:val="none" w:sz="0" w:space="0" w:color="auto"/>
                                                    <w:bottom w:val="none" w:sz="0" w:space="0" w:color="auto"/>
                                                    <w:right w:val="none" w:sz="0" w:space="0" w:color="auto"/>
                                                  </w:divBdr>
                                                  <w:divsChild>
                                                    <w:div w:id="971981356">
                                                      <w:marLeft w:val="0"/>
                                                      <w:marRight w:val="0"/>
                                                      <w:marTop w:val="0"/>
                                                      <w:marBottom w:val="0"/>
                                                      <w:divBdr>
                                                        <w:top w:val="none" w:sz="0" w:space="0" w:color="auto"/>
                                                        <w:left w:val="none" w:sz="0" w:space="0" w:color="auto"/>
                                                        <w:bottom w:val="none" w:sz="0" w:space="0" w:color="auto"/>
                                                        <w:right w:val="none" w:sz="0" w:space="0" w:color="auto"/>
                                                      </w:divBdr>
                                                      <w:divsChild>
                                                        <w:div w:id="1435859591">
                                                          <w:marLeft w:val="0"/>
                                                          <w:marRight w:val="0"/>
                                                          <w:marTop w:val="0"/>
                                                          <w:marBottom w:val="0"/>
                                                          <w:divBdr>
                                                            <w:top w:val="none" w:sz="0" w:space="0" w:color="auto"/>
                                                            <w:left w:val="none" w:sz="0" w:space="0" w:color="auto"/>
                                                            <w:bottom w:val="none" w:sz="0" w:space="0" w:color="auto"/>
                                                            <w:right w:val="none" w:sz="0" w:space="0" w:color="auto"/>
                                                          </w:divBdr>
                                                        </w:div>
                                                        <w:div w:id="197921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6056320">
                                      <w:marLeft w:val="0"/>
                                      <w:marRight w:val="0"/>
                                      <w:marTop w:val="0"/>
                                      <w:marBottom w:val="0"/>
                                      <w:divBdr>
                                        <w:top w:val="none" w:sz="0" w:space="0" w:color="auto"/>
                                        <w:left w:val="none" w:sz="0" w:space="0" w:color="auto"/>
                                        <w:bottom w:val="none" w:sz="0" w:space="0" w:color="auto"/>
                                        <w:right w:val="none" w:sz="0" w:space="0" w:color="auto"/>
                                      </w:divBdr>
                                      <w:divsChild>
                                        <w:div w:id="383138081">
                                          <w:marLeft w:val="0"/>
                                          <w:marRight w:val="0"/>
                                          <w:marTop w:val="0"/>
                                          <w:marBottom w:val="0"/>
                                          <w:divBdr>
                                            <w:top w:val="none" w:sz="0" w:space="0" w:color="auto"/>
                                            <w:left w:val="none" w:sz="0" w:space="0" w:color="auto"/>
                                            <w:bottom w:val="none" w:sz="0" w:space="0" w:color="auto"/>
                                            <w:right w:val="none" w:sz="0" w:space="0" w:color="auto"/>
                                          </w:divBdr>
                                          <w:divsChild>
                                            <w:div w:id="1067652778">
                                              <w:marLeft w:val="0"/>
                                              <w:marRight w:val="0"/>
                                              <w:marTop w:val="0"/>
                                              <w:marBottom w:val="0"/>
                                              <w:divBdr>
                                                <w:top w:val="none" w:sz="0" w:space="0" w:color="auto"/>
                                                <w:left w:val="none" w:sz="0" w:space="0" w:color="auto"/>
                                                <w:bottom w:val="none" w:sz="0" w:space="0" w:color="auto"/>
                                                <w:right w:val="none" w:sz="0" w:space="0" w:color="auto"/>
                                              </w:divBdr>
                                              <w:divsChild>
                                                <w:div w:id="1994487892">
                                                  <w:marLeft w:val="0"/>
                                                  <w:marRight w:val="0"/>
                                                  <w:marTop w:val="0"/>
                                                  <w:marBottom w:val="0"/>
                                                  <w:divBdr>
                                                    <w:top w:val="none" w:sz="0" w:space="0" w:color="auto"/>
                                                    <w:left w:val="none" w:sz="0" w:space="0" w:color="auto"/>
                                                    <w:bottom w:val="none" w:sz="0" w:space="0" w:color="auto"/>
                                                    <w:right w:val="none" w:sz="0" w:space="0" w:color="auto"/>
                                                  </w:divBdr>
                                                </w:div>
                                                <w:div w:id="1722248702">
                                                  <w:marLeft w:val="0"/>
                                                  <w:marRight w:val="0"/>
                                                  <w:marTop w:val="0"/>
                                                  <w:marBottom w:val="0"/>
                                                  <w:divBdr>
                                                    <w:top w:val="none" w:sz="0" w:space="0" w:color="auto"/>
                                                    <w:left w:val="none" w:sz="0" w:space="0" w:color="auto"/>
                                                    <w:bottom w:val="none" w:sz="0" w:space="0" w:color="auto"/>
                                                    <w:right w:val="none" w:sz="0" w:space="0" w:color="auto"/>
                                                  </w:divBdr>
                                                  <w:divsChild>
                                                    <w:div w:id="911814255">
                                                      <w:marLeft w:val="0"/>
                                                      <w:marRight w:val="0"/>
                                                      <w:marTop w:val="0"/>
                                                      <w:marBottom w:val="0"/>
                                                      <w:divBdr>
                                                        <w:top w:val="none" w:sz="0" w:space="0" w:color="auto"/>
                                                        <w:left w:val="none" w:sz="0" w:space="0" w:color="auto"/>
                                                        <w:bottom w:val="none" w:sz="0" w:space="0" w:color="auto"/>
                                                        <w:right w:val="none" w:sz="0" w:space="0" w:color="auto"/>
                                                      </w:divBdr>
                                                      <w:divsChild>
                                                        <w:div w:id="1611279576">
                                                          <w:marLeft w:val="0"/>
                                                          <w:marRight w:val="0"/>
                                                          <w:marTop w:val="0"/>
                                                          <w:marBottom w:val="0"/>
                                                          <w:divBdr>
                                                            <w:top w:val="none" w:sz="0" w:space="0" w:color="auto"/>
                                                            <w:left w:val="none" w:sz="0" w:space="0" w:color="auto"/>
                                                            <w:bottom w:val="none" w:sz="0" w:space="0" w:color="auto"/>
                                                            <w:right w:val="none" w:sz="0" w:space="0" w:color="auto"/>
                                                          </w:divBdr>
                                                        </w:div>
                                                        <w:div w:id="178265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5819307">
                                  <w:marLeft w:val="0"/>
                                  <w:marRight w:val="0"/>
                                  <w:marTop w:val="0"/>
                                  <w:marBottom w:val="0"/>
                                  <w:divBdr>
                                    <w:top w:val="none" w:sz="0" w:space="0" w:color="auto"/>
                                    <w:left w:val="none" w:sz="0" w:space="0" w:color="auto"/>
                                    <w:bottom w:val="none" w:sz="0" w:space="0" w:color="auto"/>
                                    <w:right w:val="none" w:sz="0" w:space="0" w:color="auto"/>
                                  </w:divBdr>
                                  <w:divsChild>
                                    <w:div w:id="335041613">
                                      <w:marLeft w:val="0"/>
                                      <w:marRight w:val="0"/>
                                      <w:marTop w:val="0"/>
                                      <w:marBottom w:val="0"/>
                                      <w:divBdr>
                                        <w:top w:val="none" w:sz="0" w:space="0" w:color="auto"/>
                                        <w:left w:val="none" w:sz="0" w:space="0" w:color="auto"/>
                                        <w:bottom w:val="none" w:sz="0" w:space="0" w:color="auto"/>
                                        <w:right w:val="none" w:sz="0" w:space="0" w:color="auto"/>
                                      </w:divBdr>
                                      <w:divsChild>
                                        <w:div w:id="1203396485">
                                          <w:marLeft w:val="0"/>
                                          <w:marRight w:val="0"/>
                                          <w:marTop w:val="0"/>
                                          <w:marBottom w:val="0"/>
                                          <w:divBdr>
                                            <w:top w:val="none" w:sz="0" w:space="0" w:color="auto"/>
                                            <w:left w:val="none" w:sz="0" w:space="0" w:color="auto"/>
                                            <w:bottom w:val="none" w:sz="0" w:space="0" w:color="auto"/>
                                            <w:right w:val="none" w:sz="0" w:space="0" w:color="auto"/>
                                          </w:divBdr>
                                          <w:divsChild>
                                            <w:div w:id="1797985019">
                                              <w:marLeft w:val="0"/>
                                              <w:marRight w:val="0"/>
                                              <w:marTop w:val="0"/>
                                              <w:marBottom w:val="0"/>
                                              <w:divBdr>
                                                <w:top w:val="none" w:sz="0" w:space="0" w:color="auto"/>
                                                <w:left w:val="none" w:sz="0" w:space="0" w:color="auto"/>
                                                <w:bottom w:val="none" w:sz="0" w:space="0" w:color="auto"/>
                                                <w:right w:val="none" w:sz="0" w:space="0" w:color="auto"/>
                                              </w:divBdr>
                                              <w:divsChild>
                                                <w:div w:id="2115393361">
                                                  <w:marLeft w:val="0"/>
                                                  <w:marRight w:val="0"/>
                                                  <w:marTop w:val="0"/>
                                                  <w:marBottom w:val="0"/>
                                                  <w:divBdr>
                                                    <w:top w:val="none" w:sz="0" w:space="0" w:color="auto"/>
                                                    <w:left w:val="none" w:sz="0" w:space="0" w:color="auto"/>
                                                    <w:bottom w:val="none" w:sz="0" w:space="0" w:color="auto"/>
                                                    <w:right w:val="none" w:sz="0" w:space="0" w:color="auto"/>
                                                  </w:divBdr>
                                                </w:div>
                                                <w:div w:id="812678075">
                                                  <w:marLeft w:val="0"/>
                                                  <w:marRight w:val="0"/>
                                                  <w:marTop w:val="0"/>
                                                  <w:marBottom w:val="0"/>
                                                  <w:divBdr>
                                                    <w:top w:val="none" w:sz="0" w:space="0" w:color="auto"/>
                                                    <w:left w:val="none" w:sz="0" w:space="0" w:color="auto"/>
                                                    <w:bottom w:val="none" w:sz="0" w:space="0" w:color="auto"/>
                                                    <w:right w:val="none" w:sz="0" w:space="0" w:color="auto"/>
                                                  </w:divBdr>
                                                  <w:divsChild>
                                                    <w:div w:id="158159562">
                                                      <w:marLeft w:val="0"/>
                                                      <w:marRight w:val="0"/>
                                                      <w:marTop w:val="0"/>
                                                      <w:marBottom w:val="0"/>
                                                      <w:divBdr>
                                                        <w:top w:val="none" w:sz="0" w:space="0" w:color="auto"/>
                                                        <w:left w:val="none" w:sz="0" w:space="0" w:color="auto"/>
                                                        <w:bottom w:val="none" w:sz="0" w:space="0" w:color="auto"/>
                                                        <w:right w:val="none" w:sz="0" w:space="0" w:color="auto"/>
                                                      </w:divBdr>
                                                      <w:divsChild>
                                                        <w:div w:id="442118435">
                                                          <w:marLeft w:val="0"/>
                                                          <w:marRight w:val="0"/>
                                                          <w:marTop w:val="0"/>
                                                          <w:marBottom w:val="0"/>
                                                          <w:divBdr>
                                                            <w:top w:val="none" w:sz="0" w:space="0" w:color="auto"/>
                                                            <w:left w:val="none" w:sz="0" w:space="0" w:color="auto"/>
                                                            <w:bottom w:val="none" w:sz="0" w:space="0" w:color="auto"/>
                                                            <w:right w:val="none" w:sz="0" w:space="0" w:color="auto"/>
                                                          </w:divBdr>
                                                        </w:div>
                                                        <w:div w:id="205306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6190451">
                                      <w:marLeft w:val="0"/>
                                      <w:marRight w:val="0"/>
                                      <w:marTop w:val="0"/>
                                      <w:marBottom w:val="0"/>
                                      <w:divBdr>
                                        <w:top w:val="none" w:sz="0" w:space="0" w:color="auto"/>
                                        <w:left w:val="none" w:sz="0" w:space="0" w:color="auto"/>
                                        <w:bottom w:val="none" w:sz="0" w:space="0" w:color="auto"/>
                                        <w:right w:val="none" w:sz="0" w:space="0" w:color="auto"/>
                                      </w:divBdr>
                                      <w:divsChild>
                                        <w:div w:id="1433284779">
                                          <w:marLeft w:val="0"/>
                                          <w:marRight w:val="0"/>
                                          <w:marTop w:val="0"/>
                                          <w:marBottom w:val="0"/>
                                          <w:divBdr>
                                            <w:top w:val="none" w:sz="0" w:space="0" w:color="auto"/>
                                            <w:left w:val="none" w:sz="0" w:space="0" w:color="auto"/>
                                            <w:bottom w:val="none" w:sz="0" w:space="0" w:color="auto"/>
                                            <w:right w:val="none" w:sz="0" w:space="0" w:color="auto"/>
                                          </w:divBdr>
                                          <w:divsChild>
                                            <w:div w:id="1139492758">
                                              <w:marLeft w:val="0"/>
                                              <w:marRight w:val="0"/>
                                              <w:marTop w:val="0"/>
                                              <w:marBottom w:val="0"/>
                                              <w:divBdr>
                                                <w:top w:val="none" w:sz="0" w:space="0" w:color="auto"/>
                                                <w:left w:val="none" w:sz="0" w:space="0" w:color="auto"/>
                                                <w:bottom w:val="none" w:sz="0" w:space="0" w:color="auto"/>
                                                <w:right w:val="none" w:sz="0" w:space="0" w:color="auto"/>
                                              </w:divBdr>
                                              <w:divsChild>
                                                <w:div w:id="513113159">
                                                  <w:marLeft w:val="0"/>
                                                  <w:marRight w:val="0"/>
                                                  <w:marTop w:val="0"/>
                                                  <w:marBottom w:val="0"/>
                                                  <w:divBdr>
                                                    <w:top w:val="none" w:sz="0" w:space="0" w:color="auto"/>
                                                    <w:left w:val="none" w:sz="0" w:space="0" w:color="auto"/>
                                                    <w:bottom w:val="none" w:sz="0" w:space="0" w:color="auto"/>
                                                    <w:right w:val="none" w:sz="0" w:space="0" w:color="auto"/>
                                                  </w:divBdr>
                                                </w:div>
                                                <w:div w:id="1704819222">
                                                  <w:marLeft w:val="0"/>
                                                  <w:marRight w:val="0"/>
                                                  <w:marTop w:val="0"/>
                                                  <w:marBottom w:val="0"/>
                                                  <w:divBdr>
                                                    <w:top w:val="none" w:sz="0" w:space="0" w:color="auto"/>
                                                    <w:left w:val="none" w:sz="0" w:space="0" w:color="auto"/>
                                                    <w:bottom w:val="none" w:sz="0" w:space="0" w:color="auto"/>
                                                    <w:right w:val="none" w:sz="0" w:space="0" w:color="auto"/>
                                                  </w:divBdr>
                                                  <w:divsChild>
                                                    <w:div w:id="951673408">
                                                      <w:marLeft w:val="0"/>
                                                      <w:marRight w:val="0"/>
                                                      <w:marTop w:val="0"/>
                                                      <w:marBottom w:val="0"/>
                                                      <w:divBdr>
                                                        <w:top w:val="none" w:sz="0" w:space="0" w:color="auto"/>
                                                        <w:left w:val="none" w:sz="0" w:space="0" w:color="auto"/>
                                                        <w:bottom w:val="none" w:sz="0" w:space="0" w:color="auto"/>
                                                        <w:right w:val="none" w:sz="0" w:space="0" w:color="auto"/>
                                                      </w:divBdr>
                                                      <w:divsChild>
                                                        <w:div w:id="105781150">
                                                          <w:marLeft w:val="0"/>
                                                          <w:marRight w:val="0"/>
                                                          <w:marTop w:val="0"/>
                                                          <w:marBottom w:val="0"/>
                                                          <w:divBdr>
                                                            <w:top w:val="none" w:sz="0" w:space="0" w:color="auto"/>
                                                            <w:left w:val="none" w:sz="0" w:space="0" w:color="auto"/>
                                                            <w:bottom w:val="none" w:sz="0" w:space="0" w:color="auto"/>
                                                            <w:right w:val="none" w:sz="0" w:space="0" w:color="auto"/>
                                                          </w:divBdr>
                                                        </w:div>
                                                        <w:div w:id="11233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6108775">
                          <w:marLeft w:val="0"/>
                          <w:marRight w:val="0"/>
                          <w:marTop w:val="0"/>
                          <w:marBottom w:val="0"/>
                          <w:divBdr>
                            <w:top w:val="none" w:sz="0" w:space="0" w:color="auto"/>
                            <w:left w:val="none" w:sz="0" w:space="0" w:color="auto"/>
                            <w:bottom w:val="none" w:sz="0" w:space="0" w:color="auto"/>
                            <w:right w:val="none" w:sz="0" w:space="0" w:color="auto"/>
                          </w:divBdr>
                          <w:divsChild>
                            <w:div w:id="423769488">
                              <w:marLeft w:val="0"/>
                              <w:marRight w:val="0"/>
                              <w:marTop w:val="0"/>
                              <w:marBottom w:val="0"/>
                              <w:divBdr>
                                <w:top w:val="none" w:sz="0" w:space="0" w:color="auto"/>
                                <w:left w:val="none" w:sz="0" w:space="0" w:color="auto"/>
                                <w:bottom w:val="none" w:sz="0" w:space="0" w:color="auto"/>
                                <w:right w:val="none" w:sz="0" w:space="0" w:color="auto"/>
                              </w:divBdr>
                            </w:div>
                          </w:divsChild>
                        </w:div>
                        <w:div w:id="1397246438">
                          <w:marLeft w:val="0"/>
                          <w:marRight w:val="0"/>
                          <w:marTop w:val="0"/>
                          <w:marBottom w:val="0"/>
                          <w:divBdr>
                            <w:top w:val="none" w:sz="0" w:space="0" w:color="auto"/>
                            <w:left w:val="none" w:sz="0" w:space="0" w:color="auto"/>
                            <w:bottom w:val="none" w:sz="0" w:space="0" w:color="auto"/>
                            <w:right w:val="none" w:sz="0" w:space="0" w:color="auto"/>
                          </w:divBdr>
                        </w:div>
                        <w:div w:id="992610687">
                          <w:marLeft w:val="0"/>
                          <w:marRight w:val="0"/>
                          <w:marTop w:val="0"/>
                          <w:marBottom w:val="0"/>
                          <w:divBdr>
                            <w:top w:val="none" w:sz="0" w:space="0" w:color="auto"/>
                            <w:left w:val="none" w:sz="0" w:space="0" w:color="auto"/>
                            <w:bottom w:val="none" w:sz="0" w:space="0" w:color="auto"/>
                            <w:right w:val="none" w:sz="0" w:space="0" w:color="auto"/>
                          </w:divBdr>
                          <w:divsChild>
                            <w:div w:id="198787572">
                              <w:marLeft w:val="0"/>
                              <w:marRight w:val="0"/>
                              <w:marTop w:val="0"/>
                              <w:marBottom w:val="0"/>
                              <w:divBdr>
                                <w:top w:val="none" w:sz="0" w:space="0" w:color="auto"/>
                                <w:left w:val="none" w:sz="0" w:space="0" w:color="auto"/>
                                <w:bottom w:val="none" w:sz="0" w:space="0" w:color="auto"/>
                                <w:right w:val="none" w:sz="0" w:space="0" w:color="auto"/>
                              </w:divBdr>
                              <w:divsChild>
                                <w:div w:id="803692920">
                                  <w:marLeft w:val="0"/>
                                  <w:marRight w:val="0"/>
                                  <w:marTop w:val="0"/>
                                  <w:marBottom w:val="0"/>
                                  <w:divBdr>
                                    <w:top w:val="none" w:sz="0" w:space="0" w:color="auto"/>
                                    <w:left w:val="none" w:sz="0" w:space="0" w:color="auto"/>
                                    <w:bottom w:val="none" w:sz="0" w:space="0" w:color="auto"/>
                                    <w:right w:val="none" w:sz="0" w:space="0" w:color="auto"/>
                                  </w:divBdr>
                                  <w:divsChild>
                                    <w:div w:id="2051494470">
                                      <w:marLeft w:val="0"/>
                                      <w:marRight w:val="0"/>
                                      <w:marTop w:val="0"/>
                                      <w:marBottom w:val="0"/>
                                      <w:divBdr>
                                        <w:top w:val="none" w:sz="0" w:space="0" w:color="auto"/>
                                        <w:left w:val="none" w:sz="0" w:space="0" w:color="auto"/>
                                        <w:bottom w:val="none" w:sz="0" w:space="0" w:color="auto"/>
                                        <w:right w:val="none" w:sz="0" w:space="0" w:color="auto"/>
                                      </w:divBdr>
                                      <w:divsChild>
                                        <w:div w:id="2071800641">
                                          <w:marLeft w:val="0"/>
                                          <w:marRight w:val="0"/>
                                          <w:marTop w:val="0"/>
                                          <w:marBottom w:val="0"/>
                                          <w:divBdr>
                                            <w:top w:val="none" w:sz="0" w:space="0" w:color="auto"/>
                                            <w:left w:val="none" w:sz="0" w:space="0" w:color="auto"/>
                                            <w:bottom w:val="none" w:sz="0" w:space="0" w:color="auto"/>
                                            <w:right w:val="none" w:sz="0" w:space="0" w:color="auto"/>
                                          </w:divBdr>
                                        </w:div>
                                      </w:divsChild>
                                    </w:div>
                                    <w:div w:id="1477333978">
                                      <w:marLeft w:val="0"/>
                                      <w:marRight w:val="0"/>
                                      <w:marTop w:val="0"/>
                                      <w:marBottom w:val="0"/>
                                      <w:divBdr>
                                        <w:top w:val="none" w:sz="0" w:space="0" w:color="auto"/>
                                        <w:left w:val="none" w:sz="0" w:space="0" w:color="auto"/>
                                        <w:bottom w:val="none" w:sz="0" w:space="0" w:color="auto"/>
                                        <w:right w:val="none" w:sz="0" w:space="0" w:color="auto"/>
                                      </w:divBdr>
                                    </w:div>
                                    <w:div w:id="1837649963">
                                      <w:marLeft w:val="0"/>
                                      <w:marRight w:val="0"/>
                                      <w:marTop w:val="0"/>
                                      <w:marBottom w:val="0"/>
                                      <w:divBdr>
                                        <w:top w:val="none" w:sz="0" w:space="0" w:color="auto"/>
                                        <w:left w:val="none" w:sz="0" w:space="0" w:color="auto"/>
                                        <w:bottom w:val="none" w:sz="0" w:space="0" w:color="auto"/>
                                        <w:right w:val="none" w:sz="0" w:space="0" w:color="auto"/>
                                      </w:divBdr>
                                    </w:div>
                                    <w:div w:id="625039541">
                                      <w:marLeft w:val="0"/>
                                      <w:marRight w:val="0"/>
                                      <w:marTop w:val="0"/>
                                      <w:marBottom w:val="0"/>
                                      <w:divBdr>
                                        <w:top w:val="none" w:sz="0" w:space="0" w:color="auto"/>
                                        <w:left w:val="none" w:sz="0" w:space="0" w:color="auto"/>
                                        <w:bottom w:val="none" w:sz="0" w:space="0" w:color="auto"/>
                                        <w:right w:val="none" w:sz="0" w:space="0" w:color="auto"/>
                                      </w:divBdr>
                                    </w:div>
                                  </w:divsChild>
                                </w:div>
                                <w:div w:id="1408115104">
                                  <w:marLeft w:val="0"/>
                                  <w:marRight w:val="0"/>
                                  <w:marTop w:val="0"/>
                                  <w:marBottom w:val="0"/>
                                  <w:divBdr>
                                    <w:top w:val="none" w:sz="0" w:space="0" w:color="auto"/>
                                    <w:left w:val="none" w:sz="0" w:space="0" w:color="auto"/>
                                    <w:bottom w:val="none" w:sz="0" w:space="0" w:color="auto"/>
                                    <w:right w:val="none" w:sz="0" w:space="0" w:color="auto"/>
                                  </w:divBdr>
                                  <w:divsChild>
                                    <w:div w:id="2082754928">
                                      <w:marLeft w:val="0"/>
                                      <w:marRight w:val="0"/>
                                      <w:marTop w:val="0"/>
                                      <w:marBottom w:val="0"/>
                                      <w:divBdr>
                                        <w:top w:val="none" w:sz="0" w:space="0" w:color="auto"/>
                                        <w:left w:val="none" w:sz="0" w:space="0" w:color="auto"/>
                                        <w:bottom w:val="none" w:sz="0" w:space="0" w:color="auto"/>
                                        <w:right w:val="none" w:sz="0" w:space="0" w:color="auto"/>
                                      </w:divBdr>
                                      <w:divsChild>
                                        <w:div w:id="1088231102">
                                          <w:marLeft w:val="0"/>
                                          <w:marRight w:val="0"/>
                                          <w:marTop w:val="0"/>
                                          <w:marBottom w:val="0"/>
                                          <w:divBdr>
                                            <w:top w:val="none" w:sz="0" w:space="0" w:color="auto"/>
                                            <w:left w:val="none" w:sz="0" w:space="0" w:color="auto"/>
                                            <w:bottom w:val="none" w:sz="0" w:space="0" w:color="auto"/>
                                            <w:right w:val="none" w:sz="0" w:space="0" w:color="auto"/>
                                          </w:divBdr>
                                          <w:divsChild>
                                            <w:div w:id="1281036609">
                                              <w:marLeft w:val="0"/>
                                              <w:marRight w:val="0"/>
                                              <w:marTop w:val="0"/>
                                              <w:marBottom w:val="0"/>
                                              <w:divBdr>
                                                <w:top w:val="none" w:sz="0" w:space="0" w:color="auto"/>
                                                <w:left w:val="none" w:sz="0" w:space="0" w:color="auto"/>
                                                <w:bottom w:val="none" w:sz="0" w:space="0" w:color="auto"/>
                                                <w:right w:val="none" w:sz="0" w:space="0" w:color="auto"/>
                                              </w:divBdr>
                                            </w:div>
                                            <w:div w:id="708917390">
                                              <w:marLeft w:val="0"/>
                                              <w:marRight w:val="0"/>
                                              <w:marTop w:val="0"/>
                                              <w:marBottom w:val="0"/>
                                              <w:divBdr>
                                                <w:top w:val="none" w:sz="0" w:space="0" w:color="auto"/>
                                                <w:left w:val="none" w:sz="0" w:space="0" w:color="auto"/>
                                                <w:bottom w:val="none" w:sz="0" w:space="0" w:color="auto"/>
                                                <w:right w:val="none" w:sz="0" w:space="0" w:color="auto"/>
                                              </w:divBdr>
                                              <w:divsChild>
                                                <w:div w:id="975060711">
                                                  <w:marLeft w:val="0"/>
                                                  <w:marRight w:val="0"/>
                                                  <w:marTop w:val="0"/>
                                                  <w:marBottom w:val="0"/>
                                                  <w:divBdr>
                                                    <w:top w:val="none" w:sz="0" w:space="0" w:color="auto"/>
                                                    <w:left w:val="none" w:sz="0" w:space="0" w:color="auto"/>
                                                    <w:bottom w:val="none" w:sz="0" w:space="0" w:color="auto"/>
                                                    <w:right w:val="none" w:sz="0" w:space="0" w:color="auto"/>
                                                  </w:divBdr>
                                                  <w:divsChild>
                                                    <w:div w:id="1423916368">
                                                      <w:marLeft w:val="0"/>
                                                      <w:marRight w:val="0"/>
                                                      <w:marTop w:val="0"/>
                                                      <w:marBottom w:val="0"/>
                                                      <w:divBdr>
                                                        <w:top w:val="none" w:sz="0" w:space="0" w:color="auto"/>
                                                        <w:left w:val="none" w:sz="0" w:space="0" w:color="auto"/>
                                                        <w:bottom w:val="none" w:sz="0" w:space="0" w:color="auto"/>
                                                        <w:right w:val="none" w:sz="0" w:space="0" w:color="auto"/>
                                                      </w:divBdr>
                                                      <w:divsChild>
                                                        <w:div w:id="1435634768">
                                                          <w:marLeft w:val="75"/>
                                                          <w:marRight w:val="75"/>
                                                          <w:marTop w:val="0"/>
                                                          <w:marBottom w:val="0"/>
                                                          <w:divBdr>
                                                            <w:top w:val="none" w:sz="0" w:space="0" w:color="auto"/>
                                                            <w:left w:val="none" w:sz="0" w:space="0" w:color="auto"/>
                                                            <w:bottom w:val="none" w:sz="0" w:space="0" w:color="auto"/>
                                                            <w:right w:val="none" w:sz="0" w:space="0" w:color="auto"/>
                                                          </w:divBdr>
                                                          <w:divsChild>
                                                            <w:div w:id="315765530">
                                                              <w:marLeft w:val="0"/>
                                                              <w:marRight w:val="150"/>
                                                              <w:marTop w:val="0"/>
                                                              <w:marBottom w:val="0"/>
                                                              <w:divBdr>
                                                                <w:top w:val="none" w:sz="0" w:space="0" w:color="auto"/>
                                                                <w:left w:val="none" w:sz="0" w:space="0" w:color="auto"/>
                                                                <w:bottom w:val="none" w:sz="0" w:space="0" w:color="auto"/>
                                                                <w:right w:val="none" w:sz="0" w:space="0" w:color="auto"/>
                                                              </w:divBdr>
                                                              <w:divsChild>
                                                                <w:div w:id="1208569748">
                                                                  <w:marLeft w:val="0"/>
                                                                  <w:marRight w:val="0"/>
                                                                  <w:marTop w:val="0"/>
                                                                  <w:marBottom w:val="0"/>
                                                                  <w:divBdr>
                                                                    <w:top w:val="none" w:sz="0" w:space="0" w:color="auto"/>
                                                                    <w:left w:val="none" w:sz="0" w:space="0" w:color="auto"/>
                                                                    <w:bottom w:val="none" w:sz="0" w:space="0" w:color="auto"/>
                                                                    <w:right w:val="none" w:sz="0" w:space="0" w:color="auto"/>
                                                                  </w:divBdr>
                                                                </w:div>
                                                              </w:divsChild>
                                                            </w:div>
                                                            <w:div w:id="1417938970">
                                                              <w:marLeft w:val="0"/>
                                                              <w:marRight w:val="0"/>
                                                              <w:marTop w:val="0"/>
                                                              <w:marBottom w:val="0"/>
                                                              <w:divBdr>
                                                                <w:top w:val="none" w:sz="0" w:space="0" w:color="auto"/>
                                                                <w:left w:val="none" w:sz="0" w:space="0" w:color="auto"/>
                                                                <w:bottom w:val="none" w:sz="0" w:space="0" w:color="auto"/>
                                                                <w:right w:val="none" w:sz="0" w:space="0" w:color="auto"/>
                                                              </w:divBdr>
                                                              <w:divsChild>
                                                                <w:div w:id="436102417">
                                                                  <w:marLeft w:val="0"/>
                                                                  <w:marRight w:val="0"/>
                                                                  <w:marTop w:val="0"/>
                                                                  <w:marBottom w:val="0"/>
                                                                  <w:divBdr>
                                                                    <w:top w:val="none" w:sz="0" w:space="0" w:color="auto"/>
                                                                    <w:left w:val="none" w:sz="0" w:space="0" w:color="auto"/>
                                                                    <w:bottom w:val="none" w:sz="0" w:space="0" w:color="auto"/>
                                                                    <w:right w:val="none" w:sz="0" w:space="0" w:color="auto"/>
                                                                  </w:divBdr>
                                                                  <w:divsChild>
                                                                    <w:div w:id="691345718">
                                                                      <w:marLeft w:val="0"/>
                                                                      <w:marRight w:val="0"/>
                                                                      <w:marTop w:val="0"/>
                                                                      <w:marBottom w:val="0"/>
                                                                      <w:divBdr>
                                                                        <w:top w:val="none" w:sz="0" w:space="0" w:color="auto"/>
                                                                        <w:left w:val="none" w:sz="0" w:space="0" w:color="auto"/>
                                                                        <w:bottom w:val="none" w:sz="0" w:space="0" w:color="auto"/>
                                                                        <w:right w:val="none" w:sz="0" w:space="0" w:color="auto"/>
                                                                      </w:divBdr>
                                                                    </w:div>
                                                                    <w:div w:id="1283457398">
                                                                      <w:marLeft w:val="0"/>
                                                                      <w:marRight w:val="0"/>
                                                                      <w:marTop w:val="0"/>
                                                                      <w:marBottom w:val="0"/>
                                                                      <w:divBdr>
                                                                        <w:top w:val="none" w:sz="0" w:space="0" w:color="auto"/>
                                                                        <w:left w:val="none" w:sz="0" w:space="0" w:color="auto"/>
                                                                        <w:bottom w:val="none" w:sz="0" w:space="0" w:color="auto"/>
                                                                        <w:right w:val="none" w:sz="0" w:space="0" w:color="auto"/>
                                                                      </w:divBdr>
                                                                      <w:divsChild>
                                                                        <w:div w:id="38745647">
                                                                          <w:marLeft w:val="0"/>
                                                                          <w:marRight w:val="0"/>
                                                                          <w:marTop w:val="0"/>
                                                                          <w:marBottom w:val="0"/>
                                                                          <w:divBdr>
                                                                            <w:top w:val="none" w:sz="0" w:space="0" w:color="auto"/>
                                                                            <w:left w:val="none" w:sz="0" w:space="0" w:color="auto"/>
                                                                            <w:bottom w:val="none" w:sz="0" w:space="0" w:color="auto"/>
                                                                            <w:right w:val="none" w:sz="0" w:space="0" w:color="auto"/>
                                                                          </w:divBdr>
                                                                          <w:divsChild>
                                                                            <w:div w:id="1495995264">
                                                                              <w:marLeft w:val="0"/>
                                                                              <w:marRight w:val="0"/>
                                                                              <w:marTop w:val="0"/>
                                                                              <w:marBottom w:val="0"/>
                                                                              <w:divBdr>
                                                                                <w:top w:val="none" w:sz="0" w:space="0" w:color="auto"/>
                                                                                <w:left w:val="none" w:sz="0" w:space="0" w:color="auto"/>
                                                                                <w:bottom w:val="none" w:sz="0" w:space="0" w:color="auto"/>
                                                                                <w:right w:val="none" w:sz="0" w:space="0" w:color="auto"/>
                                                                              </w:divBdr>
                                                                            </w:div>
                                                                            <w:div w:id="172098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7797958">
                                                  <w:marLeft w:val="0"/>
                                                  <w:marRight w:val="0"/>
                                                  <w:marTop w:val="0"/>
                                                  <w:marBottom w:val="0"/>
                                                  <w:divBdr>
                                                    <w:top w:val="none" w:sz="0" w:space="0" w:color="auto"/>
                                                    <w:left w:val="none" w:sz="0" w:space="0" w:color="auto"/>
                                                    <w:bottom w:val="none" w:sz="0" w:space="0" w:color="auto"/>
                                                    <w:right w:val="none" w:sz="0" w:space="0" w:color="auto"/>
                                                  </w:divBdr>
                                                  <w:divsChild>
                                                    <w:div w:id="14312501">
                                                      <w:marLeft w:val="0"/>
                                                      <w:marRight w:val="0"/>
                                                      <w:marTop w:val="0"/>
                                                      <w:marBottom w:val="0"/>
                                                      <w:divBdr>
                                                        <w:top w:val="none" w:sz="0" w:space="0" w:color="auto"/>
                                                        <w:left w:val="none" w:sz="0" w:space="0" w:color="auto"/>
                                                        <w:bottom w:val="none" w:sz="0" w:space="0" w:color="auto"/>
                                                        <w:right w:val="none" w:sz="0" w:space="0" w:color="auto"/>
                                                      </w:divBdr>
                                                      <w:divsChild>
                                                        <w:div w:id="2088763549">
                                                          <w:marLeft w:val="75"/>
                                                          <w:marRight w:val="75"/>
                                                          <w:marTop w:val="0"/>
                                                          <w:marBottom w:val="0"/>
                                                          <w:divBdr>
                                                            <w:top w:val="none" w:sz="0" w:space="0" w:color="auto"/>
                                                            <w:left w:val="none" w:sz="0" w:space="0" w:color="auto"/>
                                                            <w:bottom w:val="none" w:sz="0" w:space="0" w:color="auto"/>
                                                            <w:right w:val="none" w:sz="0" w:space="0" w:color="auto"/>
                                                          </w:divBdr>
                                                          <w:divsChild>
                                                            <w:div w:id="180246221">
                                                              <w:marLeft w:val="0"/>
                                                              <w:marRight w:val="150"/>
                                                              <w:marTop w:val="0"/>
                                                              <w:marBottom w:val="0"/>
                                                              <w:divBdr>
                                                                <w:top w:val="none" w:sz="0" w:space="0" w:color="auto"/>
                                                                <w:left w:val="none" w:sz="0" w:space="0" w:color="auto"/>
                                                                <w:bottom w:val="none" w:sz="0" w:space="0" w:color="auto"/>
                                                                <w:right w:val="none" w:sz="0" w:space="0" w:color="auto"/>
                                                              </w:divBdr>
                                                              <w:divsChild>
                                                                <w:div w:id="490801009">
                                                                  <w:marLeft w:val="0"/>
                                                                  <w:marRight w:val="0"/>
                                                                  <w:marTop w:val="0"/>
                                                                  <w:marBottom w:val="0"/>
                                                                  <w:divBdr>
                                                                    <w:top w:val="none" w:sz="0" w:space="0" w:color="auto"/>
                                                                    <w:left w:val="none" w:sz="0" w:space="0" w:color="auto"/>
                                                                    <w:bottom w:val="none" w:sz="0" w:space="0" w:color="auto"/>
                                                                    <w:right w:val="none" w:sz="0" w:space="0" w:color="auto"/>
                                                                  </w:divBdr>
                                                                </w:div>
                                                              </w:divsChild>
                                                            </w:div>
                                                            <w:div w:id="774635893">
                                                              <w:marLeft w:val="0"/>
                                                              <w:marRight w:val="0"/>
                                                              <w:marTop w:val="0"/>
                                                              <w:marBottom w:val="0"/>
                                                              <w:divBdr>
                                                                <w:top w:val="none" w:sz="0" w:space="0" w:color="auto"/>
                                                                <w:left w:val="none" w:sz="0" w:space="0" w:color="auto"/>
                                                                <w:bottom w:val="none" w:sz="0" w:space="0" w:color="auto"/>
                                                                <w:right w:val="none" w:sz="0" w:space="0" w:color="auto"/>
                                                              </w:divBdr>
                                                              <w:divsChild>
                                                                <w:div w:id="1777867088">
                                                                  <w:marLeft w:val="0"/>
                                                                  <w:marRight w:val="0"/>
                                                                  <w:marTop w:val="0"/>
                                                                  <w:marBottom w:val="0"/>
                                                                  <w:divBdr>
                                                                    <w:top w:val="none" w:sz="0" w:space="0" w:color="auto"/>
                                                                    <w:left w:val="none" w:sz="0" w:space="0" w:color="auto"/>
                                                                    <w:bottom w:val="none" w:sz="0" w:space="0" w:color="auto"/>
                                                                    <w:right w:val="none" w:sz="0" w:space="0" w:color="auto"/>
                                                                  </w:divBdr>
                                                                  <w:divsChild>
                                                                    <w:div w:id="1241984869">
                                                                      <w:marLeft w:val="0"/>
                                                                      <w:marRight w:val="0"/>
                                                                      <w:marTop w:val="0"/>
                                                                      <w:marBottom w:val="0"/>
                                                                      <w:divBdr>
                                                                        <w:top w:val="none" w:sz="0" w:space="0" w:color="auto"/>
                                                                        <w:left w:val="none" w:sz="0" w:space="0" w:color="auto"/>
                                                                        <w:bottom w:val="none" w:sz="0" w:space="0" w:color="auto"/>
                                                                        <w:right w:val="none" w:sz="0" w:space="0" w:color="auto"/>
                                                                      </w:divBdr>
                                                                    </w:div>
                                                                    <w:div w:id="1932591734">
                                                                      <w:marLeft w:val="0"/>
                                                                      <w:marRight w:val="0"/>
                                                                      <w:marTop w:val="0"/>
                                                                      <w:marBottom w:val="0"/>
                                                                      <w:divBdr>
                                                                        <w:top w:val="none" w:sz="0" w:space="0" w:color="auto"/>
                                                                        <w:left w:val="none" w:sz="0" w:space="0" w:color="auto"/>
                                                                        <w:bottom w:val="none" w:sz="0" w:space="0" w:color="auto"/>
                                                                        <w:right w:val="none" w:sz="0" w:space="0" w:color="auto"/>
                                                                      </w:divBdr>
                                                                      <w:divsChild>
                                                                        <w:div w:id="471409456">
                                                                          <w:marLeft w:val="0"/>
                                                                          <w:marRight w:val="0"/>
                                                                          <w:marTop w:val="0"/>
                                                                          <w:marBottom w:val="0"/>
                                                                          <w:divBdr>
                                                                            <w:top w:val="none" w:sz="0" w:space="0" w:color="auto"/>
                                                                            <w:left w:val="none" w:sz="0" w:space="0" w:color="auto"/>
                                                                            <w:bottom w:val="none" w:sz="0" w:space="0" w:color="auto"/>
                                                                            <w:right w:val="none" w:sz="0" w:space="0" w:color="auto"/>
                                                                          </w:divBdr>
                                                                          <w:divsChild>
                                                                            <w:div w:id="1056396268">
                                                                              <w:marLeft w:val="0"/>
                                                                              <w:marRight w:val="0"/>
                                                                              <w:marTop w:val="0"/>
                                                                              <w:marBottom w:val="0"/>
                                                                              <w:divBdr>
                                                                                <w:top w:val="none" w:sz="0" w:space="0" w:color="auto"/>
                                                                                <w:left w:val="none" w:sz="0" w:space="0" w:color="auto"/>
                                                                                <w:bottom w:val="none" w:sz="0" w:space="0" w:color="auto"/>
                                                                                <w:right w:val="none" w:sz="0" w:space="0" w:color="auto"/>
                                                                              </w:divBdr>
                                                                            </w:div>
                                                                            <w:div w:id="113071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6024357">
                                                  <w:marLeft w:val="0"/>
                                                  <w:marRight w:val="0"/>
                                                  <w:marTop w:val="0"/>
                                                  <w:marBottom w:val="0"/>
                                                  <w:divBdr>
                                                    <w:top w:val="none" w:sz="0" w:space="0" w:color="auto"/>
                                                    <w:left w:val="none" w:sz="0" w:space="0" w:color="auto"/>
                                                    <w:bottom w:val="none" w:sz="0" w:space="0" w:color="auto"/>
                                                    <w:right w:val="none" w:sz="0" w:space="0" w:color="auto"/>
                                                  </w:divBdr>
                                                  <w:divsChild>
                                                    <w:div w:id="1460951364">
                                                      <w:marLeft w:val="0"/>
                                                      <w:marRight w:val="0"/>
                                                      <w:marTop w:val="0"/>
                                                      <w:marBottom w:val="0"/>
                                                      <w:divBdr>
                                                        <w:top w:val="none" w:sz="0" w:space="0" w:color="auto"/>
                                                        <w:left w:val="none" w:sz="0" w:space="0" w:color="auto"/>
                                                        <w:bottom w:val="none" w:sz="0" w:space="0" w:color="auto"/>
                                                        <w:right w:val="none" w:sz="0" w:space="0" w:color="auto"/>
                                                      </w:divBdr>
                                                      <w:divsChild>
                                                        <w:div w:id="793257525">
                                                          <w:marLeft w:val="75"/>
                                                          <w:marRight w:val="75"/>
                                                          <w:marTop w:val="0"/>
                                                          <w:marBottom w:val="0"/>
                                                          <w:divBdr>
                                                            <w:top w:val="none" w:sz="0" w:space="0" w:color="auto"/>
                                                            <w:left w:val="none" w:sz="0" w:space="0" w:color="auto"/>
                                                            <w:bottom w:val="none" w:sz="0" w:space="0" w:color="auto"/>
                                                            <w:right w:val="none" w:sz="0" w:space="0" w:color="auto"/>
                                                          </w:divBdr>
                                                          <w:divsChild>
                                                            <w:div w:id="2037415491">
                                                              <w:marLeft w:val="0"/>
                                                              <w:marRight w:val="150"/>
                                                              <w:marTop w:val="0"/>
                                                              <w:marBottom w:val="0"/>
                                                              <w:divBdr>
                                                                <w:top w:val="none" w:sz="0" w:space="0" w:color="auto"/>
                                                                <w:left w:val="none" w:sz="0" w:space="0" w:color="auto"/>
                                                                <w:bottom w:val="none" w:sz="0" w:space="0" w:color="auto"/>
                                                                <w:right w:val="none" w:sz="0" w:space="0" w:color="auto"/>
                                                              </w:divBdr>
                                                              <w:divsChild>
                                                                <w:div w:id="1620531086">
                                                                  <w:marLeft w:val="0"/>
                                                                  <w:marRight w:val="0"/>
                                                                  <w:marTop w:val="0"/>
                                                                  <w:marBottom w:val="0"/>
                                                                  <w:divBdr>
                                                                    <w:top w:val="none" w:sz="0" w:space="0" w:color="auto"/>
                                                                    <w:left w:val="none" w:sz="0" w:space="0" w:color="auto"/>
                                                                    <w:bottom w:val="none" w:sz="0" w:space="0" w:color="auto"/>
                                                                    <w:right w:val="none" w:sz="0" w:space="0" w:color="auto"/>
                                                                  </w:divBdr>
                                                                </w:div>
                                                              </w:divsChild>
                                                            </w:div>
                                                            <w:div w:id="1576622364">
                                                              <w:marLeft w:val="0"/>
                                                              <w:marRight w:val="0"/>
                                                              <w:marTop w:val="0"/>
                                                              <w:marBottom w:val="0"/>
                                                              <w:divBdr>
                                                                <w:top w:val="none" w:sz="0" w:space="0" w:color="auto"/>
                                                                <w:left w:val="none" w:sz="0" w:space="0" w:color="auto"/>
                                                                <w:bottom w:val="none" w:sz="0" w:space="0" w:color="auto"/>
                                                                <w:right w:val="none" w:sz="0" w:space="0" w:color="auto"/>
                                                              </w:divBdr>
                                                              <w:divsChild>
                                                                <w:div w:id="1073552732">
                                                                  <w:marLeft w:val="0"/>
                                                                  <w:marRight w:val="0"/>
                                                                  <w:marTop w:val="0"/>
                                                                  <w:marBottom w:val="0"/>
                                                                  <w:divBdr>
                                                                    <w:top w:val="none" w:sz="0" w:space="0" w:color="auto"/>
                                                                    <w:left w:val="none" w:sz="0" w:space="0" w:color="auto"/>
                                                                    <w:bottom w:val="none" w:sz="0" w:space="0" w:color="auto"/>
                                                                    <w:right w:val="none" w:sz="0" w:space="0" w:color="auto"/>
                                                                  </w:divBdr>
                                                                  <w:divsChild>
                                                                    <w:div w:id="114172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572</TotalTime>
  <Pages>1</Pages>
  <Words>5729</Words>
  <Characters>32657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qweet</dc:creator>
  <cp:keywords/>
  <dc:description/>
  <cp:lastModifiedBy>qweet</cp:lastModifiedBy>
  <cp:revision>8</cp:revision>
  <dcterms:created xsi:type="dcterms:W3CDTF">2020-10-16T06:04:00Z</dcterms:created>
  <dcterms:modified xsi:type="dcterms:W3CDTF">2021-03-11T06:38:00Z</dcterms:modified>
</cp:coreProperties>
</file>